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73" w:rsidRPr="00C640D4" w:rsidRDefault="00593373" w:rsidP="00EA41B4">
      <w:pPr>
        <w:pStyle w:val="Heading4"/>
      </w:pPr>
      <w:bookmarkStart w:id="0" w:name="_Toc258848449"/>
      <w:bookmarkStart w:id="1" w:name="_Toc260235575"/>
      <w:bookmarkStart w:id="2" w:name="_Toc278878398"/>
      <w:r w:rsidRPr="00C640D4">
        <w:t>Beschreibung der in FORESEE (4C) implementierten</w:t>
      </w:r>
      <w:bookmarkEnd w:id="0"/>
      <w:bookmarkEnd w:id="1"/>
      <w:bookmarkEnd w:id="2"/>
    </w:p>
    <w:p w:rsidR="00593373" w:rsidRDefault="00593373" w:rsidP="00EA41B4">
      <w:pPr>
        <w:pStyle w:val="Heading4"/>
      </w:pPr>
      <w:bookmarkStart w:id="3" w:name="_Toc258848450"/>
      <w:bookmarkStart w:id="4" w:name="_Toc260235576"/>
      <w:bookmarkStart w:id="5" w:name="_Toc278878399"/>
      <w:r>
        <w:t>Durchforstungs- und Verjüngungsvarianten</w:t>
      </w:r>
      <w:bookmarkEnd w:id="3"/>
      <w:bookmarkEnd w:id="4"/>
      <w:bookmarkEnd w:id="5"/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 den jungen Phasen Steuerung über Höhenintervalle, in älteren Beständen über Zeitintervalle</w:t>
      </w: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1.) Jungwuchspflege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(bei Oberhöhe ca. 3 m)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Entnahme von 30% der Bäume bei Fichte und Douglasie,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zur Hälfte Entnahme der dimensionsgrößten und zur Hälfte gleichverteilt 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Entnahme von 15% der Bäume bei Buche, Eiche und Kiefer,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zur Hälfte Entnahme der dimensionsgrößten und zur Hälfte gleichverteilt 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2.) Läuterung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(bei Oberhöhe ca. 9 m)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wahlweise als:</w:t>
      </w:r>
    </w:p>
    <w:p w:rsidR="00593373" w:rsidRDefault="00593373" w:rsidP="00593373">
      <w:pPr>
        <w:numPr>
          <w:ilvl w:val="0"/>
          <w:numId w:val="2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mäßige Niederdurchforstung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Entnahme der Bäume des ausscheidenen Bestandes über WEIBULL-Funktion mit kB = 1,8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(WENK/ GEROLD) bis 1/10 der Grundfläche entnommen</w:t>
      </w:r>
    </w:p>
    <w:p w:rsidR="00593373" w:rsidRDefault="00593373" w:rsidP="00593373">
      <w:pPr>
        <w:numPr>
          <w:ilvl w:val="0"/>
          <w:numId w:val="2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starke Niederdurchforstung</w:t>
      </w:r>
    </w:p>
    <w:p w:rsidR="00593373" w:rsidRDefault="00593373" w:rsidP="00EA41B4">
      <w:pPr>
        <w:spacing w:before="120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- Entnahme der Bäume des ausscheidenen Bestandes über WEIBULL-Funktion mit k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 = 1,6(?)</w:t>
      </w:r>
      <w:r>
        <w:rPr>
          <w:rFonts w:ascii="Arial" w:hAnsi="Arial" w:cs="Arial"/>
        </w:rPr>
        <w:tab/>
        <w:t xml:space="preserve"> bis 1/10 der Grundfläche entnommen</w:t>
      </w:r>
    </w:p>
    <w:p w:rsidR="00593373" w:rsidRDefault="00593373" w:rsidP="00593373">
      <w:pPr>
        <w:numPr>
          <w:ilvl w:val="0"/>
          <w:numId w:val="2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(schwache) Hochdurchforstung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Entnahme der Bäume des ausscheidenen Bestandes über WEIBULL-Funktion mit k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 = 1,2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(WENK/ GEROLD) bis 1/10 der Grundfläche entnommen</w:t>
      </w:r>
    </w:p>
    <w:p w:rsidR="00593373" w:rsidRDefault="00593373" w:rsidP="00593373">
      <w:pPr>
        <w:numPr>
          <w:ilvl w:val="0"/>
          <w:numId w:val="2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Auslesedurchforstung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Entnahme normalverteilt aus dem </w:t>
      </w:r>
      <w:r>
        <w:rPr>
          <w:rFonts w:ascii="Arial" w:hAnsi="Arial" w:cs="Arial"/>
          <w:i/>
          <w:u w:val="single"/>
        </w:rPr>
        <w:t>obersten</w:t>
      </w:r>
      <w:r>
        <w:rPr>
          <w:rFonts w:ascii="Arial" w:hAnsi="Arial" w:cs="Arial"/>
        </w:rPr>
        <w:t xml:space="preserve"> Drittel der Anzahl nach Stärke, doppelte Anzahl der </w:t>
      </w:r>
      <w:r>
        <w:rPr>
          <w:rFonts w:ascii="Arial" w:hAnsi="Arial" w:cs="Arial"/>
        </w:rPr>
        <w:tab/>
        <w:t xml:space="preserve">Z-Bäume wird entnommen (alternativ:  mit erstellter WEIBULL-Funktion über oberstes </w:t>
      </w:r>
      <w:r>
        <w:rPr>
          <w:rFonts w:ascii="Arial" w:hAnsi="Arial" w:cs="Arial"/>
        </w:rPr>
        <w:tab/>
        <w:t>Drittel der Anzahl nach Stärke)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3.) Jungbestandspflege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(bei Oberhöhe ca. 12 m und 15 m)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wahlweise als:</w:t>
      </w:r>
    </w:p>
    <w:p w:rsidR="00593373" w:rsidRDefault="00593373" w:rsidP="00593373">
      <w:pPr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mäßige Niederdurchforstung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wie bei 2.a (Läuterung)</w:t>
      </w:r>
    </w:p>
    <w:p w:rsidR="00593373" w:rsidRDefault="00593373" w:rsidP="00593373">
      <w:pPr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starke Niederdurchforstung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wie bei 2.b (Läuterung)</w:t>
      </w:r>
    </w:p>
    <w:p w:rsidR="00593373" w:rsidRDefault="00593373" w:rsidP="00593373">
      <w:pPr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(schwache) Hochdurchforstung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wie bei 2.c (Läuterung)</w:t>
      </w:r>
    </w:p>
    <w:p w:rsidR="00593373" w:rsidRDefault="00593373" w:rsidP="00593373">
      <w:pPr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Auslesedurchforstung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Entnahme normalverteilt aus dem </w:t>
      </w:r>
      <w:r>
        <w:rPr>
          <w:rFonts w:ascii="Arial" w:hAnsi="Arial" w:cs="Arial"/>
          <w:i/>
          <w:u w:val="single"/>
        </w:rPr>
        <w:t>obersten</w:t>
      </w:r>
      <w:r>
        <w:rPr>
          <w:rFonts w:ascii="Arial" w:hAnsi="Arial" w:cs="Arial"/>
        </w:rPr>
        <w:t xml:space="preserve"> Drittel der Anzahl nach Stärke, 1,5fache Anzahl der </w:t>
      </w:r>
      <w:r>
        <w:rPr>
          <w:rFonts w:ascii="Arial" w:hAnsi="Arial" w:cs="Arial"/>
        </w:rPr>
        <w:tab/>
        <w:t xml:space="preserve">Z-Bäume wird entnommen (alternativ:  mit erstellter WEIBULL-Funktion über oberstes </w:t>
      </w:r>
      <w:r>
        <w:rPr>
          <w:rFonts w:ascii="Arial" w:hAnsi="Arial" w:cs="Arial"/>
        </w:rPr>
        <w:tab/>
        <w:t>Drittel der Anzahl nach Stärke)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4.) Bestandespflege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(bei Oberhöhe über 15 m)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gesteuert über Durchforstungs-Zeitintervalle von jeweils 15 Jahren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wahlweise als:</w:t>
      </w:r>
    </w:p>
    <w:p w:rsidR="00593373" w:rsidRDefault="00593373" w:rsidP="00593373">
      <w:pPr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mäßige Niederdurchforstung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wie bei 2.a (Läuterung)</w:t>
      </w:r>
    </w:p>
    <w:p w:rsidR="00593373" w:rsidRDefault="00593373" w:rsidP="00593373">
      <w:pPr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(schwache) Hochdurchforstung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wie bei 2.c (Läuterung)</w:t>
      </w:r>
    </w:p>
    <w:p w:rsidR="00593373" w:rsidRDefault="00593373" w:rsidP="00593373">
      <w:pPr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Auslesedurchforstung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Entnahme normalverteilt aus dem </w:t>
      </w:r>
      <w:r>
        <w:rPr>
          <w:rFonts w:ascii="Arial" w:hAnsi="Arial" w:cs="Arial"/>
          <w:i/>
          <w:u w:val="single"/>
        </w:rPr>
        <w:t>zweiten</w:t>
      </w:r>
      <w:r>
        <w:rPr>
          <w:rFonts w:ascii="Arial" w:hAnsi="Arial" w:cs="Arial"/>
        </w:rPr>
        <w:t xml:space="preserve"> Drittel der Anzahl nach Stärke, einfache Anzahl der </w:t>
      </w:r>
      <w:r>
        <w:rPr>
          <w:rFonts w:ascii="Arial" w:hAnsi="Arial" w:cs="Arial"/>
        </w:rPr>
        <w:tab/>
        <w:t xml:space="preserve">Z-Bäume wird entnommen (alternativ:  mit erstellter WEIBULL-Funktion über zweites </w:t>
      </w:r>
      <w:r>
        <w:rPr>
          <w:rFonts w:ascii="Arial" w:hAnsi="Arial" w:cs="Arial"/>
        </w:rPr>
        <w:tab/>
        <w:t>Drittel der Anzahl nach Stärke)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5.) Anlage von Rückegassen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wahlweise bei einer der Pflegeklassen 1. bis 4.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bei Gassensystem mit etwa 25 bis 30 m Abstand und 4 m Breite: 15% der Baumzahl werden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gleichverteilt entnommen (entsprechend der Entnahme der Bestockung auf 15% der Fläche)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Verjüngung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Altersdefinitionen: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Alter U = Umtriebszeit</w:t>
      </w:r>
      <w:r>
        <w:rPr>
          <w:rFonts w:ascii="Arial" w:hAnsi="Arial" w:cs="Arial"/>
        </w:rPr>
        <w:tab/>
        <w:t>für Kiefer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140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Brandenburg</w:t>
          </w:r>
        </w:smartTag>
      </w:smartTag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Eiche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160 Jahre (bis 240 Jahre)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Buche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150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Fichte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110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Birke, Erle, Pappel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 xml:space="preserve">  80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Alter X = Alter Beginn/ Einleitung der Verjüngung, sofern über Voranbau oder Naturverjüngung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Brandenburg</w:t>
          </w:r>
        </w:smartTag>
      </w:smartTag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Kiefer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110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Eiche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130 Jahre (bis 240 Jahre)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Buche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110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Fichte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 xml:space="preserve">  80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Birke, Erle, Pappel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 xml:space="preserve">  60 Jahre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Verjüngung in drei Varianten, wahlweise als:</w:t>
      </w:r>
    </w:p>
    <w:p w:rsidR="00593373" w:rsidRDefault="00593373" w:rsidP="00593373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Kahlschlag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ab Alter U minus 15 Jahre keine Durchforstung mehr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 Alter U Kahlschlag und Neupflanzung (Verjüngungsinitialisierung)</w:t>
      </w:r>
    </w:p>
    <w:p w:rsidR="00593373" w:rsidRDefault="00593373" w:rsidP="00593373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Schirmschlag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Einleiten der Verjüngung im Alter X durch 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Entnahme von 30% der Grundfläche aus dem zweiten und untersten Drittel der Anzahl nach Stärke (über WEIBULL-Funktion oder gleichmäßig verteilt), Ersatz der Durchforstung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Initialisieren der Verjüngung  natürlich (Naturverjüngung) oder künstlich (Voranbau)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Fortführen der Verjüngung im Alter X+15 durch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Entnahme von 40% der Grundfläche aus dem zweiten und untersten Drittel der Anzahl </w:t>
      </w:r>
      <w:r>
        <w:rPr>
          <w:rFonts w:ascii="Arial" w:hAnsi="Arial" w:cs="Arial"/>
        </w:rPr>
        <w:tab/>
        <w:t xml:space="preserve">  nach Stärke (über WEIBULL-Funktion oder gleichmäßig verteilt), Ersatz der Durchforstung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Übernahme der Verjüngung im Alter U durch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Entnahme bzw. Räumung des Schirmes (evtl. Möglichkeit des Überhaltes)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Übernahme (Umschreiben) des Unterstandes = der Verjüngung als Hauptbestand</w:t>
      </w:r>
    </w:p>
    <w:p w:rsidR="00593373" w:rsidRDefault="00593373" w:rsidP="00593373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Femelschlag</w:t>
      </w:r>
    </w:p>
    <w:p w:rsidR="00593373" w:rsidRDefault="00593373" w:rsidP="00EA41B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Wie Schirmschlag (b), jedoch Nacheinandereinsetzen der Auflichtung und Verjüngungsinitialisierung, dazu ideelle Aufteilung der Fläche in drei oder vier gleiche Teile (Problem = Verschiebung der Lichtverhältnisse, die sich räumlich punktuell ändern im Mittel auf die Gesamtfläche, bedeutet welche Fehlergröße?)</w:t>
      </w: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rPr>
          <w:rFonts w:ascii="Arial" w:hAnsi="Arial" w:cs="Arial"/>
        </w:rPr>
      </w:pPr>
    </w:p>
    <w:p w:rsidR="00593373" w:rsidRDefault="00593373" w:rsidP="00EA41B4">
      <w:pPr>
        <w:spacing w:before="120"/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br w:type="page"/>
      </w:r>
      <w:r>
        <w:rPr>
          <w:rFonts w:ascii="Arial" w:hAnsi="Arial" w:cs="Arial"/>
          <w:b/>
          <w:u w:val="single"/>
          <w:lang w:val="en-GB"/>
        </w:rPr>
        <w:t xml:space="preserve">Description of the Thinning regimes and Regeneration variants </w:t>
      </w:r>
    </w:p>
    <w:p w:rsidR="00593373" w:rsidRDefault="00593373" w:rsidP="00EA41B4">
      <w:pPr>
        <w:spacing w:before="120"/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contains in the modell FORESEE (4C)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Thinning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the early states of the stands drive with high-growth intervals, in older stands drive with time intervals</w:t>
      </w: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1.) Tending of plantations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(dominant high at 3 m)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Withdrawal of 30% for spruce and douglas fir,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at half withdrawal of the strongest trees and at the other half evenly distributed over all trees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Withdrawal of 30% for beech, oak and scots pine,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at half withdrawal of the strongest trees and at the other half evenly distributed over all trees</w:t>
      </w: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2.) Brushing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(dominant high at 9 m)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optional as:</w:t>
      </w:r>
    </w:p>
    <w:p w:rsidR="00593373" w:rsidRDefault="00593373" w:rsidP="00593373">
      <w:pPr>
        <w:numPr>
          <w:ilvl w:val="0"/>
          <w:numId w:val="6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moderat Thinning from below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Withdrawal the trees of the retired stand with WEIBULL-function and parameter kB = 1,8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(WENK/ GEROLD) until 1/10 of basal area is reached/ withdrawed</w:t>
      </w:r>
    </w:p>
    <w:p w:rsidR="00593373" w:rsidRDefault="00593373" w:rsidP="00593373">
      <w:pPr>
        <w:numPr>
          <w:ilvl w:val="0"/>
          <w:numId w:val="6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heavy Thinning from below</w:t>
      </w:r>
    </w:p>
    <w:p w:rsidR="00593373" w:rsidRDefault="00593373" w:rsidP="00EA41B4">
      <w:pPr>
        <w:spacing w:before="120"/>
        <w:ind w:left="708" w:hanging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Withdrawal the trees of the retired stand with WEIBULL-function and parameter kB = 1,6(?)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(WENK/ GEROLD) until 1/10 of basal area is reached/ withdrawed </w:t>
      </w:r>
    </w:p>
    <w:p w:rsidR="00593373" w:rsidRDefault="00593373" w:rsidP="00593373">
      <w:pPr>
        <w:numPr>
          <w:ilvl w:val="0"/>
          <w:numId w:val="6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(low) Thinning from above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Withdrawal the trees of the retired stand with WEIBULL-function and parameter kB = 1,2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(WENK/ GEROLD) until 1/10 of basal area is reached/ withdrawed</w:t>
      </w:r>
    </w:p>
    <w:p w:rsidR="00593373" w:rsidRDefault="00593373" w:rsidP="00593373">
      <w:pPr>
        <w:numPr>
          <w:ilvl w:val="0"/>
          <w:numId w:val="6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Selection-Thinning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Withdrawal normaly distributed from the </w:t>
      </w:r>
      <w:r>
        <w:rPr>
          <w:rFonts w:ascii="Arial" w:hAnsi="Arial" w:cs="Arial"/>
          <w:i/>
          <w:u w:val="single"/>
          <w:lang w:val="en-GB"/>
        </w:rPr>
        <w:t>strongest</w:t>
      </w:r>
      <w:r>
        <w:rPr>
          <w:rFonts w:ascii="Arial" w:hAnsi="Arial" w:cs="Arial"/>
          <w:lang w:val="en-GB"/>
        </w:rPr>
        <w:t xml:space="preserve"> third of all trees, the double number of the </w:t>
      </w:r>
      <w:r>
        <w:rPr>
          <w:rFonts w:ascii="Arial" w:hAnsi="Arial" w:cs="Arial"/>
          <w:lang w:val="en-GB"/>
        </w:rPr>
        <w:tab/>
        <w:t xml:space="preserve">selection trees (alternativ: withdrawal with adjusted WEIBULL-function over the strongest </w:t>
      </w:r>
      <w:r>
        <w:rPr>
          <w:rFonts w:ascii="Arial" w:hAnsi="Arial" w:cs="Arial"/>
          <w:lang w:val="en-GB"/>
        </w:rPr>
        <w:tab/>
        <w:t>third of all trees)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3.) Tending of younger stands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(dominant high at 12 m and 15 m)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optional as:</w:t>
      </w:r>
    </w:p>
    <w:p w:rsidR="00593373" w:rsidRDefault="00593373" w:rsidP="00593373">
      <w:pPr>
        <w:numPr>
          <w:ilvl w:val="0"/>
          <w:numId w:val="7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moderat Thinning from below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same procedure as 2.a (brushing)</w:t>
      </w:r>
    </w:p>
    <w:p w:rsidR="00593373" w:rsidRDefault="00593373" w:rsidP="00593373">
      <w:pPr>
        <w:numPr>
          <w:ilvl w:val="0"/>
          <w:numId w:val="7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heavy Thinning from below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same procedure as 2.b (brushing)</w:t>
      </w:r>
    </w:p>
    <w:p w:rsidR="00593373" w:rsidRDefault="00593373" w:rsidP="00593373">
      <w:pPr>
        <w:numPr>
          <w:ilvl w:val="0"/>
          <w:numId w:val="7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(low) Thinning from above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same procedure as 2.c (brushing)</w:t>
      </w:r>
    </w:p>
    <w:p w:rsidR="00593373" w:rsidRDefault="00593373" w:rsidP="00593373">
      <w:pPr>
        <w:numPr>
          <w:ilvl w:val="0"/>
          <w:numId w:val="7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Selection-Thinning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Withdrawal normaly distributed from the </w:t>
      </w:r>
      <w:r>
        <w:rPr>
          <w:rFonts w:ascii="Arial" w:hAnsi="Arial" w:cs="Arial"/>
          <w:i/>
          <w:u w:val="single"/>
          <w:lang w:val="en-GB"/>
        </w:rPr>
        <w:t>strongest</w:t>
      </w:r>
      <w:r>
        <w:rPr>
          <w:rFonts w:ascii="Arial" w:hAnsi="Arial" w:cs="Arial"/>
          <w:lang w:val="en-GB"/>
        </w:rPr>
        <w:t xml:space="preserve"> third of all trees, the one and a half number of </w:t>
      </w:r>
      <w:r>
        <w:rPr>
          <w:rFonts w:ascii="Arial" w:hAnsi="Arial" w:cs="Arial"/>
          <w:lang w:val="en-GB"/>
        </w:rPr>
        <w:tab/>
        <w:t xml:space="preserve">the selection trees (alternativ: withdrawal with adjusted WEIBULL-function over the </w:t>
      </w:r>
      <w:r>
        <w:rPr>
          <w:rFonts w:ascii="Arial" w:hAnsi="Arial" w:cs="Arial"/>
          <w:lang w:val="en-GB"/>
        </w:rPr>
        <w:tab/>
        <w:t>strongest third of all trees)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4.) Tending of stands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(dominant high more than 15 m)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controlled with time intervals from 15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optional as:</w:t>
      </w:r>
    </w:p>
    <w:p w:rsidR="00593373" w:rsidRDefault="00593373" w:rsidP="00593373">
      <w:pPr>
        <w:numPr>
          <w:ilvl w:val="0"/>
          <w:numId w:val="8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moderat Thinning from below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same procedure as 2.a (brushing)</w:t>
      </w:r>
    </w:p>
    <w:p w:rsidR="00593373" w:rsidRDefault="00593373" w:rsidP="00593373">
      <w:pPr>
        <w:numPr>
          <w:ilvl w:val="0"/>
          <w:numId w:val="8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(low) Thinning from above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same procedure as 2.c (brushing)</w:t>
      </w:r>
    </w:p>
    <w:p w:rsidR="00593373" w:rsidRDefault="00593373" w:rsidP="00593373">
      <w:pPr>
        <w:numPr>
          <w:ilvl w:val="0"/>
          <w:numId w:val="8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Selection-Thinning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Withdrawal normally distributed of the </w:t>
      </w:r>
      <w:r>
        <w:rPr>
          <w:rFonts w:ascii="Arial" w:hAnsi="Arial" w:cs="Arial"/>
          <w:i/>
          <w:u w:val="single"/>
          <w:lang w:val="en-GB"/>
        </w:rPr>
        <w:t>second</w:t>
      </w:r>
      <w:r>
        <w:rPr>
          <w:rFonts w:ascii="Arial" w:hAnsi="Arial" w:cs="Arial"/>
          <w:lang w:val="en-GB"/>
        </w:rPr>
        <w:t xml:space="preserve"> third of strongness of all trees, same as number of </w:t>
      </w:r>
      <w:r>
        <w:rPr>
          <w:rFonts w:ascii="Arial" w:hAnsi="Arial" w:cs="Arial"/>
          <w:lang w:val="en-GB"/>
        </w:rPr>
        <w:tab/>
        <w:t xml:space="preserve">selection trees (alternativ:  withdrawal with WEIBULL-funktion over the second third of </w:t>
      </w:r>
      <w:r>
        <w:rPr>
          <w:rFonts w:ascii="Arial" w:hAnsi="Arial" w:cs="Arial"/>
          <w:lang w:val="en-GB"/>
        </w:rPr>
        <w:tab/>
        <w:t>strongness of all trees)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5.) Set a system of skidroads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optionally at one of the thinning phases 1. To 4. 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by distances of skidroads with 25 till 30 m and a width of 4 m: 15% of the number of all trees </w:t>
      </w:r>
      <w:r>
        <w:rPr>
          <w:rFonts w:ascii="Arial" w:hAnsi="Arial" w:cs="Arial"/>
          <w:lang w:val="en-GB"/>
        </w:rPr>
        <w:tab/>
        <w:t xml:space="preserve">were withdrawed in equally distribution (proportionately to the withdrawal of trees at 15% </w:t>
      </w:r>
      <w:r>
        <w:rPr>
          <w:rFonts w:ascii="Arial" w:hAnsi="Arial" w:cs="Arial"/>
          <w:lang w:val="en-GB"/>
        </w:rPr>
        <w:tab/>
        <w:t>of the whole area)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Regeneration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Age-definitions: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Age U = Rotation period</w:t>
      </w:r>
      <w:r>
        <w:rPr>
          <w:rFonts w:ascii="Arial" w:hAnsi="Arial" w:cs="Arial"/>
          <w:lang w:val="en-GB"/>
        </w:rPr>
        <w:tab/>
        <w:t>for Scots pine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140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Brandenburg</w:t>
          </w:r>
        </w:smartTag>
      </w:smartTag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oak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160 years (till 240 years)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beech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150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spruce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110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birch, elder, poplar</w:t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 xml:space="preserve">  80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Age X = Age of beginning regeneration, if it's aimed to do over planting under old trees or in natural way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Brandenburg</w:t>
          </w:r>
        </w:smartTag>
      </w:smartTag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Scots pine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110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oak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130 years (bis 240 years)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beech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>110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spruce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 xml:space="preserve">  80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for birch, elder, poplar</w:t>
      </w:r>
      <w:r>
        <w:rPr>
          <w:rFonts w:ascii="Arial" w:hAnsi="Arial" w:cs="Arial"/>
          <w:lang w:val="en-GB"/>
        </w:rPr>
        <w:tab/>
        <w:t>=</w:t>
      </w:r>
      <w:r>
        <w:rPr>
          <w:rFonts w:ascii="Arial" w:hAnsi="Arial" w:cs="Arial"/>
          <w:lang w:val="en-GB"/>
        </w:rPr>
        <w:tab/>
        <w:t xml:space="preserve">  60 years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Regeneration of trees in three version, optional as:</w:t>
      </w:r>
    </w:p>
    <w:p w:rsidR="00593373" w:rsidRDefault="00593373" w:rsidP="00593373">
      <w:pPr>
        <w:numPr>
          <w:ilvl w:val="0"/>
          <w:numId w:val="9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Clear Cutting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 age U minus 15 years no thinning until reaching age U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At age U clear cutting and planting of young trees (starting of initialization)</w:t>
      </w:r>
    </w:p>
    <w:p w:rsidR="00593373" w:rsidRDefault="00593373" w:rsidP="00593373">
      <w:pPr>
        <w:numPr>
          <w:ilvl w:val="0"/>
          <w:numId w:val="9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Shelterwood-Management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Starting of regeneration at age X through  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Withdrawal of 30% of the basal area of the stand from second and least third of the strongness of all trees (with WEIBULL-function or equally distributed), substitue for the regulary thinning at this age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Initialization of regeneration naturally (Natural regeneration) or man-made (planting of younger trees under older trees)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continue the regeneration at age X+15 through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Withdrawal of 40% of the basal area of the stand from second and least third of the strongness of all trees (with WEIBULL-function or equally distributed), substitue for the regulary thinning at this age</w:t>
      </w:r>
    </w:p>
    <w:p w:rsidR="00593373" w:rsidRDefault="00593373" w:rsidP="00593373">
      <w:pPr>
        <w:numPr>
          <w:ilvl w:val="0"/>
          <w:numId w:val="1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Taking over of regeneration at age U through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Clearing the older trees (possible to let some of them) </w:t>
      </w:r>
    </w:p>
    <w:p w:rsidR="00593373" w:rsidRDefault="00593373" w:rsidP="00593373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36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Taking over (describe new) of the Understore = the regeneration als the main-stand</w:t>
      </w:r>
    </w:p>
    <w:p w:rsidR="00593373" w:rsidRDefault="00593373" w:rsidP="00593373">
      <w:pPr>
        <w:numPr>
          <w:ilvl w:val="0"/>
          <w:numId w:val="9"/>
        </w:num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Shelterwood-Management at small gaps/ areas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Same as Shelterwood-Management (b), but step by step starting of lightness thinning and regeneration, it's necessary to divide the area in 3 or 4 ideel and identically parts </w:t>
      </w:r>
    </w:p>
    <w:p w:rsidR="00593373" w:rsidRDefault="00593373" w:rsidP="00EA41B4">
      <w:pPr>
        <w:spacing w:before="120"/>
        <w:rPr>
          <w:rFonts w:ascii="Arial" w:hAnsi="Arial" w:cs="Arial"/>
          <w:lang w:val="en-GB"/>
        </w:rPr>
      </w:pPr>
    </w:p>
    <w:p w:rsidR="00593373" w:rsidRDefault="00593373" w:rsidP="00EA41B4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Zusammenstellung/ Übersetzung: Mohr, April 2001</w:t>
      </w:r>
    </w:p>
    <w:p w:rsidR="00593373" w:rsidRDefault="00593373" w:rsidP="00EA41B4">
      <w:pPr>
        <w:spacing w:before="120"/>
        <w:rPr>
          <w:rFonts w:ascii="Arial" w:hAnsi="Arial" w:cs="Arial"/>
        </w:rPr>
        <w:sectPr w:rsidR="00593373" w:rsidSect="004B63D2">
          <w:type w:val="continuous"/>
          <w:pgSz w:w="11906" w:h="16838"/>
          <w:pgMar w:top="1134" w:right="851" w:bottom="851" w:left="1418" w:header="567" w:footer="567" w:gutter="0"/>
          <w:cols w:space="720"/>
        </w:sectPr>
      </w:pPr>
    </w:p>
    <w:p w:rsidR="00404433" w:rsidRDefault="00404433"/>
    <w:sectPr w:rsidR="00404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BA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F5E76"/>
    <w:multiLevelType w:val="singleLevel"/>
    <w:tmpl w:val="3642E5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800AA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5C1C1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6B3B7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E8465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596AA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E517C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7BE39F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73"/>
    <w:rsid w:val="00404433"/>
    <w:rsid w:val="005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93373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93373"/>
    <w:rPr>
      <w:rFonts w:ascii="Arial" w:eastAsia="Times New Roman" w:hAnsi="Arial" w:cs="Arial"/>
      <w:b/>
      <w:bCs/>
      <w:i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93373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93373"/>
    <w:rPr>
      <w:rFonts w:ascii="Arial" w:eastAsia="Times New Roman" w:hAnsi="Arial" w:cs="Arial"/>
      <w:b/>
      <w:bCs/>
      <w:i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7422</Characters>
  <Application>Microsoft Office Word</Application>
  <DocSecurity>0</DocSecurity>
  <Lines>61</Lines>
  <Paragraphs>17</Paragraphs>
  <ScaleCrop>false</ScaleCrop>
  <Company>PIK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/>
  <cp:revision>1</cp:revision>
  <dcterms:created xsi:type="dcterms:W3CDTF">2011-10-19T08:56:00Z</dcterms:created>
</cp:coreProperties>
</file>