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0" w:rsidRPr="00B67524" w:rsidRDefault="00D918C8" w:rsidP="00447CF6">
      <w:pPr>
        <w:pStyle w:val="Titel"/>
        <w:rPr>
          <w:sz w:val="32"/>
          <w:szCs w:val="32"/>
        </w:rPr>
      </w:pPr>
      <w:bookmarkStart w:id="0" w:name="_GoBack"/>
      <w:bookmarkEnd w:id="0"/>
      <w:r w:rsidRPr="00B67524">
        <w:rPr>
          <w:sz w:val="32"/>
          <w:szCs w:val="32"/>
        </w:rPr>
        <w:t>Index für Spätfrostgefährdung</w:t>
      </w:r>
    </w:p>
    <w:p w:rsidR="00304B15" w:rsidRDefault="00304B15" w:rsidP="00304B15">
      <w:pPr>
        <w:pStyle w:val="berschrift1"/>
      </w:pPr>
      <w:r>
        <w:t>Grundlage</w:t>
      </w:r>
    </w:p>
    <w:p w:rsidR="00447CF6" w:rsidRDefault="00447CF6" w:rsidP="00447CF6">
      <w:r>
        <w:t xml:space="preserve">Implementierung der Berechnung eines Indizes </w:t>
      </w:r>
      <w:r w:rsidR="00BB3A7F">
        <w:t xml:space="preserve">IS </w:t>
      </w:r>
      <w:r>
        <w:t xml:space="preserve">zur Spätfrostgefahr für </w:t>
      </w:r>
      <w:r w:rsidR="009476FE">
        <w:t>Bäume</w:t>
      </w:r>
      <w:r>
        <w:t xml:space="preserve"> nach </w:t>
      </w:r>
      <w:r>
        <w:fldChar w:fldCharType="begin"/>
      </w:r>
      <w:r>
        <w:instrText xml:space="preserve"> ADDIN EN.CITE &lt;EndNote&gt;&lt;Cite&gt;&lt;Author&gt;Czajkowski&lt;/Author&gt;&lt;Year&gt;2006&lt;/Year&gt;&lt;RecNum&gt;3277&lt;/RecNum&gt;&lt;DisplayText&gt;(Czajkowski and Bolte, 2006)&lt;/DisplayText&gt;&lt;record&gt;&lt;rec-number&gt;3277&lt;/rec-number&gt;&lt;foreign-keys&gt;&lt;key app="EN" db-id="dpd0vtftuwfrv2eaxxnv2sdlsv92fav55v9e" timestamp="0"&gt;3277&lt;/key&gt;&lt;/foreign-keys&gt;&lt;ref-type name="Journal Article"&gt;17&lt;/ref-type&gt;&lt;contributors&gt;&lt;authors&gt;&lt;author&gt;Czajkowski, T&lt;/author&gt;&lt;author&gt;Bolte, A&lt;/author&gt;&lt;/authors&gt;&lt;/contributors&gt;&lt;titles&gt;&lt;title&gt;Frosttoleranz deutscher und polnischer Herkünfte der Buche (Fagus sylvatica L.) und ihre Beeinflussung durch Trockenheit&lt;/title&gt;&lt;secondary-title&gt;Archiv f. Forstwesen u. Landsch.ökol.&lt;/secondary-title&gt;&lt;alt-title&gt;Archiv f. Forstwesen u. Landsch.ökol.&lt;/alt-title&gt;&lt;/titles&gt;&lt;pages&gt;119-126&lt;/pages&gt;&lt;volume&gt;40&lt;/volume&gt;&lt;number&gt;3&lt;/number&gt;&lt;dates&gt;&lt;year&gt;2006&lt;/year&gt;&lt;/dates&gt;&lt;urls&gt;&lt;pdf-urls&gt;&lt;url&gt;file://D:\verschiedenes\themenordner\docs_pdf\archiv_FL\2006_AFL0_40_119_Czajkowski_Bolte_Forst_Buche.pdf&lt;/url&gt;&lt;/pdf-urls&gt;&lt;/urls&gt;&lt;/record&gt;&lt;/Cite&gt;&lt;/EndNote&gt;</w:instrText>
      </w:r>
      <w:r>
        <w:fldChar w:fldCharType="separate"/>
      </w:r>
      <w:r>
        <w:rPr>
          <w:noProof/>
        </w:rPr>
        <w:t>(Czajkowski and Bolte, 2006)</w:t>
      </w:r>
      <w:r>
        <w:fldChar w:fldCharType="end"/>
      </w:r>
      <w:r>
        <w:t xml:space="preserve">. Er wird </w:t>
      </w:r>
      <w:r w:rsidR="001765A5">
        <w:t xml:space="preserve">nicht jährlich, sondern </w:t>
      </w:r>
      <w:r>
        <w:t>für eine Zeitperiode berechnet.</w:t>
      </w:r>
    </w:p>
    <w:p w:rsidR="00447CF6" w:rsidRDefault="00447CF6" w:rsidP="00447CF6">
      <w:r>
        <w:t>Es werden 5 Größen berechnet:</w:t>
      </w:r>
    </w:p>
    <w:p w:rsidR="00B67524" w:rsidRDefault="00447CF6" w:rsidP="00744ED9">
      <w:pPr>
        <w:pStyle w:val="Listenabsatz"/>
        <w:numPr>
          <w:ilvl w:val="0"/>
          <w:numId w:val="4"/>
        </w:numPr>
      </w:pPr>
      <w:r>
        <w:t>I</w:t>
      </w:r>
      <w:r w:rsidR="00404D88">
        <w:t>nd</w:t>
      </w:r>
      <w:r>
        <w:t xml:space="preserve">1: </w:t>
      </w:r>
      <w:r w:rsidRPr="00110621">
        <w:rPr>
          <w:b/>
        </w:rPr>
        <w:t xml:space="preserve">Mittlere Tagesanzahl </w:t>
      </w:r>
      <w:r>
        <w:t>mit Spätfrost seit Beginn der Vegetationsperiode (T&gt;10°) oder</w:t>
      </w:r>
    </w:p>
    <w:p w:rsidR="00447CF6" w:rsidRDefault="00B67524" w:rsidP="00744ED9">
      <w:pPr>
        <w:pStyle w:val="Listenabsatz"/>
        <w:numPr>
          <w:ilvl w:val="0"/>
          <w:numId w:val="4"/>
        </w:numPr>
      </w:pPr>
      <w:r>
        <w:t>I</w:t>
      </w:r>
      <w:r w:rsidR="00404D88">
        <w:t>nd</w:t>
      </w:r>
      <w:r>
        <w:t xml:space="preserve">1_sp </w:t>
      </w:r>
      <w:r w:rsidRPr="00110621">
        <w:rPr>
          <w:b/>
        </w:rPr>
        <w:t xml:space="preserve">Mittlere Tagesanzahl </w:t>
      </w:r>
      <w:r>
        <w:t xml:space="preserve">mit Spätfrost </w:t>
      </w:r>
      <w:r w:rsidR="00447CF6">
        <w:t>seit Blattaustrieb der simulierten Baumart</w:t>
      </w:r>
    </w:p>
    <w:p w:rsidR="00B67524" w:rsidRDefault="00447CF6" w:rsidP="00B67524">
      <w:pPr>
        <w:pStyle w:val="Listenabsatz"/>
        <w:numPr>
          <w:ilvl w:val="0"/>
          <w:numId w:val="4"/>
        </w:numPr>
      </w:pPr>
      <w:r>
        <w:t>I</w:t>
      </w:r>
      <w:r w:rsidR="00404D88">
        <w:t>nd</w:t>
      </w:r>
      <w:r>
        <w:t>2:</w:t>
      </w:r>
      <w:r w:rsidR="00B67524">
        <w:t xml:space="preserve"> Mittlere minimale Maitemperatur</w:t>
      </w:r>
    </w:p>
    <w:p w:rsidR="00447CF6" w:rsidRDefault="00447CF6" w:rsidP="00744ED9">
      <w:pPr>
        <w:pStyle w:val="Listenabsatz"/>
        <w:numPr>
          <w:ilvl w:val="0"/>
          <w:numId w:val="4"/>
        </w:numPr>
      </w:pPr>
      <w:r>
        <w:t>I</w:t>
      </w:r>
      <w:r w:rsidR="00404D88">
        <w:t>nd</w:t>
      </w:r>
      <w:r>
        <w:t>3: Absolute minimale Maitemperatur</w:t>
      </w:r>
      <w:r w:rsidR="009476FE">
        <w:t xml:space="preserve"> der Periode</w:t>
      </w:r>
    </w:p>
    <w:p w:rsidR="00447CF6" w:rsidRDefault="00447CF6" w:rsidP="00744ED9">
      <w:pPr>
        <w:pStyle w:val="Listenabsatz"/>
        <w:numPr>
          <w:ilvl w:val="0"/>
          <w:numId w:val="4"/>
        </w:numPr>
      </w:pPr>
      <w:r>
        <w:t>I</w:t>
      </w:r>
      <w:r w:rsidR="00404D88">
        <w:t>nd</w:t>
      </w:r>
      <w:r>
        <w:t>4: Mittleres Datum des letzten Spätfrosts</w:t>
      </w:r>
    </w:p>
    <w:p w:rsidR="00447CF6" w:rsidRDefault="00447CF6" w:rsidP="00744ED9">
      <w:pPr>
        <w:pStyle w:val="Listenabsatz"/>
        <w:numPr>
          <w:ilvl w:val="0"/>
          <w:numId w:val="4"/>
        </w:numPr>
      </w:pPr>
      <w:r>
        <w:t>I</w:t>
      </w:r>
      <w:r w:rsidR="00404D88">
        <w:t>nd</w:t>
      </w:r>
      <w:r>
        <w:t>5: Datum des letztes Spätfrosts</w:t>
      </w:r>
      <w:r w:rsidR="009476FE">
        <w:t xml:space="preserve"> der Periode</w:t>
      </w:r>
    </w:p>
    <w:p w:rsidR="00447CF6" w:rsidRDefault="00447CF6" w:rsidP="00447CF6">
      <w:r>
        <w:t>Klassifizierung in 6 Stufen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6"/>
        <w:gridCol w:w="919"/>
        <w:gridCol w:w="992"/>
        <w:gridCol w:w="1134"/>
        <w:gridCol w:w="992"/>
        <w:gridCol w:w="1985"/>
        <w:gridCol w:w="1874"/>
      </w:tblGrid>
      <w:tr w:rsidR="00447CF6" w:rsidTr="00404D88">
        <w:tc>
          <w:tcPr>
            <w:tcW w:w="1316" w:type="dxa"/>
          </w:tcPr>
          <w:p w:rsidR="00447CF6" w:rsidRDefault="00447CF6" w:rsidP="00447CF6">
            <w:r>
              <w:t>Gefahr</w:t>
            </w:r>
          </w:p>
        </w:tc>
        <w:tc>
          <w:tcPr>
            <w:tcW w:w="919" w:type="dxa"/>
          </w:tcPr>
          <w:p w:rsidR="00447CF6" w:rsidRDefault="00447CF6" w:rsidP="00447CF6">
            <w:r>
              <w:t>Stufe</w:t>
            </w:r>
            <w:r w:rsidR="00BB3A7F">
              <w:t xml:space="preserve"> IS</w:t>
            </w:r>
          </w:p>
        </w:tc>
        <w:tc>
          <w:tcPr>
            <w:tcW w:w="992" w:type="dxa"/>
          </w:tcPr>
          <w:p w:rsidR="00447CF6" w:rsidRDefault="00447CF6" w:rsidP="00447CF6">
            <w:r>
              <w:t>I</w:t>
            </w:r>
            <w:r w:rsidR="00404D88">
              <w:t>nd</w:t>
            </w:r>
            <w:r>
              <w:t>1</w:t>
            </w:r>
            <w:r w:rsidR="00AE17C5">
              <w:t>[d]</w:t>
            </w:r>
          </w:p>
        </w:tc>
        <w:tc>
          <w:tcPr>
            <w:tcW w:w="1134" w:type="dxa"/>
          </w:tcPr>
          <w:p w:rsidR="00447CF6" w:rsidRDefault="00447CF6" w:rsidP="00447CF6">
            <w:r>
              <w:t>I</w:t>
            </w:r>
            <w:r w:rsidR="00404D88">
              <w:t>nd</w:t>
            </w:r>
            <w:r>
              <w:t>2</w:t>
            </w:r>
            <w:r w:rsidR="00455BF0">
              <w:t xml:space="preserve"> [°C]</w:t>
            </w:r>
          </w:p>
        </w:tc>
        <w:tc>
          <w:tcPr>
            <w:tcW w:w="992" w:type="dxa"/>
          </w:tcPr>
          <w:p w:rsidR="00447CF6" w:rsidRDefault="00447CF6" w:rsidP="00447CF6">
            <w:r>
              <w:t>I</w:t>
            </w:r>
            <w:r w:rsidR="00404D88">
              <w:t>nd</w:t>
            </w:r>
            <w:r>
              <w:t>3</w:t>
            </w:r>
            <w:r w:rsidR="00455BF0">
              <w:t xml:space="preserve"> [°C]</w:t>
            </w:r>
          </w:p>
        </w:tc>
        <w:tc>
          <w:tcPr>
            <w:tcW w:w="1985" w:type="dxa"/>
          </w:tcPr>
          <w:p w:rsidR="00447CF6" w:rsidRPr="005B6C04" w:rsidRDefault="00447CF6" w:rsidP="00447CF6">
            <w:pPr>
              <w:rPr>
                <w:sz w:val="24"/>
              </w:rPr>
            </w:pPr>
            <w:r>
              <w:t>I</w:t>
            </w:r>
            <w:r w:rsidR="00404D88">
              <w:t>nd</w:t>
            </w:r>
            <w:r>
              <w:t>4</w:t>
            </w:r>
            <w:r w:rsidR="005B6C04">
              <w:t xml:space="preserve"> [Datum/DOY</w:t>
            </w:r>
            <w:r w:rsidR="005B6C04">
              <w:rPr>
                <w:sz w:val="24"/>
              </w:rPr>
              <w:t>]</w:t>
            </w:r>
          </w:p>
        </w:tc>
        <w:tc>
          <w:tcPr>
            <w:tcW w:w="1874" w:type="dxa"/>
          </w:tcPr>
          <w:p w:rsidR="00447CF6" w:rsidRDefault="00447CF6" w:rsidP="00447CF6">
            <w:r>
              <w:t>I</w:t>
            </w:r>
            <w:r w:rsidR="00404D88">
              <w:t>nd</w:t>
            </w:r>
            <w:r>
              <w:t>5</w:t>
            </w:r>
            <w:r w:rsidR="005B6C04">
              <w:t xml:space="preserve"> [Datum/ DOY]</w:t>
            </w:r>
          </w:p>
        </w:tc>
      </w:tr>
      <w:tr w:rsidR="00447CF6" w:rsidTr="00404D88">
        <w:tc>
          <w:tcPr>
            <w:tcW w:w="1316" w:type="dxa"/>
          </w:tcPr>
          <w:p w:rsidR="00447CF6" w:rsidRDefault="00455BF0" w:rsidP="00447CF6">
            <w:r>
              <w:t>sehr gering</w:t>
            </w:r>
          </w:p>
        </w:tc>
        <w:tc>
          <w:tcPr>
            <w:tcW w:w="919" w:type="dxa"/>
          </w:tcPr>
          <w:p w:rsidR="00455BF0" w:rsidRDefault="00455BF0" w:rsidP="00447CF6">
            <w:r>
              <w:t>1</w:t>
            </w:r>
          </w:p>
        </w:tc>
        <w:tc>
          <w:tcPr>
            <w:tcW w:w="992" w:type="dxa"/>
          </w:tcPr>
          <w:p w:rsidR="00447CF6" w:rsidRDefault="00455BF0" w:rsidP="00447CF6">
            <w:r>
              <w:t>bis 2.5</w:t>
            </w:r>
          </w:p>
        </w:tc>
        <w:tc>
          <w:tcPr>
            <w:tcW w:w="1134" w:type="dxa"/>
          </w:tcPr>
          <w:p w:rsidR="00447CF6" w:rsidRDefault="00455BF0" w:rsidP="00447CF6">
            <w:r>
              <w:t>Bis -1.5</w:t>
            </w:r>
          </w:p>
        </w:tc>
        <w:tc>
          <w:tcPr>
            <w:tcW w:w="992" w:type="dxa"/>
          </w:tcPr>
          <w:p w:rsidR="00447CF6" w:rsidRDefault="00455BF0" w:rsidP="00447CF6">
            <w:r>
              <w:t>bis -5</w:t>
            </w:r>
          </w:p>
        </w:tc>
        <w:tc>
          <w:tcPr>
            <w:tcW w:w="1985" w:type="dxa"/>
          </w:tcPr>
          <w:p w:rsidR="00447CF6" w:rsidRDefault="00BB3A7F" w:rsidP="00447CF6">
            <w:r>
              <w:t>&lt; 10.5</w:t>
            </w:r>
            <w:r w:rsidR="00761331">
              <w:t>/130</w:t>
            </w:r>
          </w:p>
        </w:tc>
        <w:tc>
          <w:tcPr>
            <w:tcW w:w="1874" w:type="dxa"/>
          </w:tcPr>
          <w:p w:rsidR="00447CF6" w:rsidRDefault="00BB3A7F" w:rsidP="00447CF6">
            <w:r>
              <w:t>&lt; 5.6.</w:t>
            </w:r>
            <w:r w:rsidR="00761331">
              <w:t>/156</w:t>
            </w:r>
          </w:p>
        </w:tc>
      </w:tr>
      <w:tr w:rsidR="00447CF6" w:rsidTr="00404D88">
        <w:tc>
          <w:tcPr>
            <w:tcW w:w="1316" w:type="dxa"/>
          </w:tcPr>
          <w:p w:rsidR="00447CF6" w:rsidRDefault="00455BF0" w:rsidP="00447CF6">
            <w:r>
              <w:t>Gering</w:t>
            </w:r>
          </w:p>
        </w:tc>
        <w:tc>
          <w:tcPr>
            <w:tcW w:w="919" w:type="dxa"/>
          </w:tcPr>
          <w:p w:rsidR="00447CF6" w:rsidRDefault="00455BF0" w:rsidP="00447CF6">
            <w:r>
              <w:t>2</w:t>
            </w:r>
          </w:p>
        </w:tc>
        <w:tc>
          <w:tcPr>
            <w:tcW w:w="992" w:type="dxa"/>
          </w:tcPr>
          <w:p w:rsidR="00447CF6" w:rsidRDefault="00455BF0" w:rsidP="00447CF6">
            <w:r>
              <w:t>2.6-3.5</w:t>
            </w:r>
          </w:p>
        </w:tc>
        <w:tc>
          <w:tcPr>
            <w:tcW w:w="1134" w:type="dxa"/>
          </w:tcPr>
          <w:p w:rsidR="00447CF6" w:rsidRDefault="00455BF0" w:rsidP="00447CF6">
            <w:r>
              <w:t>-1.6- -2.0</w:t>
            </w:r>
          </w:p>
        </w:tc>
        <w:tc>
          <w:tcPr>
            <w:tcW w:w="992" w:type="dxa"/>
          </w:tcPr>
          <w:p w:rsidR="00447CF6" w:rsidRDefault="00455BF0" w:rsidP="00447CF6">
            <w:r>
              <w:t>bis -6</w:t>
            </w:r>
          </w:p>
        </w:tc>
        <w:tc>
          <w:tcPr>
            <w:tcW w:w="1985" w:type="dxa"/>
          </w:tcPr>
          <w:p w:rsidR="00BB3A7F" w:rsidRDefault="00BB3A7F" w:rsidP="00447CF6">
            <w:r>
              <w:t>&lt; 15.5</w:t>
            </w:r>
            <w:r w:rsidR="00761331">
              <w:t>/135</w:t>
            </w:r>
          </w:p>
        </w:tc>
        <w:tc>
          <w:tcPr>
            <w:tcW w:w="1874" w:type="dxa"/>
          </w:tcPr>
          <w:p w:rsidR="00447CF6" w:rsidRDefault="00BB3A7F" w:rsidP="00447CF6">
            <w:r>
              <w:t>&lt;10.6.</w:t>
            </w:r>
            <w:r w:rsidR="00761331">
              <w:t>/161</w:t>
            </w:r>
          </w:p>
        </w:tc>
      </w:tr>
      <w:tr w:rsidR="00447CF6" w:rsidTr="00404D88">
        <w:tc>
          <w:tcPr>
            <w:tcW w:w="1316" w:type="dxa"/>
          </w:tcPr>
          <w:p w:rsidR="00447CF6" w:rsidRDefault="00455BF0" w:rsidP="00455BF0">
            <w:r>
              <w:t xml:space="preserve">Mittel </w:t>
            </w:r>
          </w:p>
        </w:tc>
        <w:tc>
          <w:tcPr>
            <w:tcW w:w="919" w:type="dxa"/>
          </w:tcPr>
          <w:p w:rsidR="00447CF6" w:rsidRDefault="00455BF0" w:rsidP="00447CF6">
            <w:r>
              <w:t>3</w:t>
            </w:r>
          </w:p>
        </w:tc>
        <w:tc>
          <w:tcPr>
            <w:tcW w:w="992" w:type="dxa"/>
          </w:tcPr>
          <w:p w:rsidR="00447CF6" w:rsidRDefault="00455BF0" w:rsidP="00447CF6">
            <w:r>
              <w:t>3.6-4.5</w:t>
            </w:r>
          </w:p>
        </w:tc>
        <w:tc>
          <w:tcPr>
            <w:tcW w:w="1134" w:type="dxa"/>
          </w:tcPr>
          <w:p w:rsidR="00447CF6" w:rsidRDefault="00455BF0" w:rsidP="00447CF6">
            <w:r>
              <w:t>-2.1 - -2.5</w:t>
            </w:r>
          </w:p>
        </w:tc>
        <w:tc>
          <w:tcPr>
            <w:tcW w:w="992" w:type="dxa"/>
          </w:tcPr>
          <w:p w:rsidR="00447CF6" w:rsidRDefault="00BB3A7F" w:rsidP="00447CF6">
            <w:r>
              <w:t>bis -6</w:t>
            </w:r>
          </w:p>
        </w:tc>
        <w:tc>
          <w:tcPr>
            <w:tcW w:w="1985" w:type="dxa"/>
          </w:tcPr>
          <w:p w:rsidR="00447CF6" w:rsidRDefault="00BB3A7F" w:rsidP="00447CF6">
            <w:r>
              <w:t>16.-20.5</w:t>
            </w:r>
            <w:r w:rsidR="00761331">
              <w:t>/135-140</w:t>
            </w:r>
          </w:p>
        </w:tc>
        <w:tc>
          <w:tcPr>
            <w:tcW w:w="1874" w:type="dxa"/>
          </w:tcPr>
          <w:p w:rsidR="00447CF6" w:rsidRDefault="00BB3A7F" w:rsidP="00447CF6">
            <w:r>
              <w:t>11.-15.6.</w:t>
            </w:r>
            <w:r w:rsidR="00761331">
              <w:t>/162-166</w:t>
            </w:r>
          </w:p>
        </w:tc>
      </w:tr>
      <w:tr w:rsidR="00447CF6" w:rsidTr="00404D88">
        <w:tc>
          <w:tcPr>
            <w:tcW w:w="1316" w:type="dxa"/>
          </w:tcPr>
          <w:p w:rsidR="00447CF6" w:rsidRDefault="00455BF0" w:rsidP="00447CF6">
            <w:r>
              <w:t>mäßig groß</w:t>
            </w:r>
          </w:p>
        </w:tc>
        <w:tc>
          <w:tcPr>
            <w:tcW w:w="919" w:type="dxa"/>
          </w:tcPr>
          <w:p w:rsidR="00447CF6" w:rsidRDefault="00455BF0" w:rsidP="00447CF6">
            <w:r>
              <w:t>4</w:t>
            </w:r>
          </w:p>
        </w:tc>
        <w:tc>
          <w:tcPr>
            <w:tcW w:w="992" w:type="dxa"/>
          </w:tcPr>
          <w:p w:rsidR="00447CF6" w:rsidRDefault="00455BF0" w:rsidP="00447CF6">
            <w:r>
              <w:t>4.6 -5.0</w:t>
            </w:r>
          </w:p>
        </w:tc>
        <w:tc>
          <w:tcPr>
            <w:tcW w:w="1134" w:type="dxa"/>
          </w:tcPr>
          <w:p w:rsidR="00447CF6" w:rsidRDefault="00455BF0" w:rsidP="00447CF6">
            <w:r>
              <w:t>-2.6- 3.0</w:t>
            </w:r>
          </w:p>
        </w:tc>
        <w:tc>
          <w:tcPr>
            <w:tcW w:w="992" w:type="dxa"/>
          </w:tcPr>
          <w:p w:rsidR="00447CF6" w:rsidRDefault="00BB3A7F" w:rsidP="00447CF6">
            <w:r>
              <w:t>bis -7</w:t>
            </w:r>
          </w:p>
        </w:tc>
        <w:tc>
          <w:tcPr>
            <w:tcW w:w="1985" w:type="dxa"/>
          </w:tcPr>
          <w:p w:rsidR="00447CF6" w:rsidRDefault="00BB3A7F" w:rsidP="00447CF6">
            <w:r>
              <w:t>21.-25.5</w:t>
            </w:r>
            <w:r w:rsidR="00761331">
              <w:t>/141-145</w:t>
            </w:r>
          </w:p>
        </w:tc>
        <w:tc>
          <w:tcPr>
            <w:tcW w:w="1874" w:type="dxa"/>
          </w:tcPr>
          <w:p w:rsidR="00447CF6" w:rsidRDefault="00BB3A7F" w:rsidP="00447CF6">
            <w:r>
              <w:t>16.-20.6</w:t>
            </w:r>
            <w:r w:rsidR="00761331">
              <w:t>/167-171</w:t>
            </w:r>
          </w:p>
        </w:tc>
      </w:tr>
      <w:tr w:rsidR="00447CF6" w:rsidTr="00404D88">
        <w:tc>
          <w:tcPr>
            <w:tcW w:w="1316" w:type="dxa"/>
          </w:tcPr>
          <w:p w:rsidR="00447CF6" w:rsidRDefault="00455BF0" w:rsidP="00447CF6">
            <w:r>
              <w:t>Groß</w:t>
            </w:r>
          </w:p>
        </w:tc>
        <w:tc>
          <w:tcPr>
            <w:tcW w:w="919" w:type="dxa"/>
          </w:tcPr>
          <w:p w:rsidR="00447CF6" w:rsidRDefault="00455BF0" w:rsidP="00447CF6">
            <w:r>
              <w:t>5</w:t>
            </w:r>
          </w:p>
        </w:tc>
        <w:tc>
          <w:tcPr>
            <w:tcW w:w="992" w:type="dxa"/>
          </w:tcPr>
          <w:p w:rsidR="00447CF6" w:rsidRDefault="00455BF0" w:rsidP="00447CF6">
            <w:r>
              <w:t>5.1-5.5</w:t>
            </w:r>
          </w:p>
        </w:tc>
        <w:tc>
          <w:tcPr>
            <w:tcW w:w="1134" w:type="dxa"/>
          </w:tcPr>
          <w:p w:rsidR="00447CF6" w:rsidRDefault="00455BF0" w:rsidP="00447CF6">
            <w:r>
              <w:t>-3.1- -3.5</w:t>
            </w:r>
          </w:p>
        </w:tc>
        <w:tc>
          <w:tcPr>
            <w:tcW w:w="992" w:type="dxa"/>
          </w:tcPr>
          <w:p w:rsidR="00447CF6" w:rsidRDefault="00BB3A7F" w:rsidP="00447CF6">
            <w:r>
              <w:t>Bis -8</w:t>
            </w:r>
          </w:p>
        </w:tc>
        <w:tc>
          <w:tcPr>
            <w:tcW w:w="1985" w:type="dxa"/>
          </w:tcPr>
          <w:p w:rsidR="00447CF6" w:rsidRDefault="00BB3A7F" w:rsidP="00447CF6">
            <w:r>
              <w:t>21.5.-25.5</w:t>
            </w:r>
            <w:r w:rsidR="00761331">
              <w:t>141-145</w:t>
            </w:r>
          </w:p>
        </w:tc>
        <w:tc>
          <w:tcPr>
            <w:tcW w:w="1874" w:type="dxa"/>
          </w:tcPr>
          <w:p w:rsidR="00447CF6" w:rsidRDefault="00BB3A7F" w:rsidP="00447CF6">
            <w:r>
              <w:t>21.-25.6.</w:t>
            </w:r>
            <w:r w:rsidR="00761331">
              <w:t>/172-176</w:t>
            </w:r>
          </w:p>
        </w:tc>
      </w:tr>
      <w:tr w:rsidR="00447CF6" w:rsidTr="00404D88">
        <w:tc>
          <w:tcPr>
            <w:tcW w:w="1316" w:type="dxa"/>
          </w:tcPr>
          <w:p w:rsidR="00447CF6" w:rsidRDefault="00455BF0" w:rsidP="00447CF6">
            <w:r>
              <w:t>Sehr groß</w:t>
            </w:r>
          </w:p>
        </w:tc>
        <w:tc>
          <w:tcPr>
            <w:tcW w:w="919" w:type="dxa"/>
          </w:tcPr>
          <w:p w:rsidR="00447CF6" w:rsidRDefault="00455BF0" w:rsidP="00447CF6">
            <w:r>
              <w:t>6</w:t>
            </w:r>
          </w:p>
        </w:tc>
        <w:tc>
          <w:tcPr>
            <w:tcW w:w="992" w:type="dxa"/>
          </w:tcPr>
          <w:p w:rsidR="00447CF6" w:rsidRDefault="00455BF0" w:rsidP="00447CF6">
            <w:r>
              <w:t>&gt;5.5</w:t>
            </w:r>
          </w:p>
        </w:tc>
        <w:tc>
          <w:tcPr>
            <w:tcW w:w="1134" w:type="dxa"/>
          </w:tcPr>
          <w:p w:rsidR="00447CF6" w:rsidRDefault="00455BF0" w:rsidP="00447CF6">
            <w:r>
              <w:t>&lt;-3.5</w:t>
            </w:r>
          </w:p>
        </w:tc>
        <w:tc>
          <w:tcPr>
            <w:tcW w:w="992" w:type="dxa"/>
          </w:tcPr>
          <w:p w:rsidR="00447CF6" w:rsidRDefault="00BB3A7F" w:rsidP="00447CF6">
            <w:r>
              <w:t>&lt; -8</w:t>
            </w:r>
          </w:p>
        </w:tc>
        <w:tc>
          <w:tcPr>
            <w:tcW w:w="1985" w:type="dxa"/>
          </w:tcPr>
          <w:p w:rsidR="00447CF6" w:rsidRDefault="00BB3A7F" w:rsidP="00447CF6">
            <w:r>
              <w:t>&gt; 25.5</w:t>
            </w:r>
            <w:r w:rsidR="00761331">
              <w:t>/145</w:t>
            </w:r>
          </w:p>
        </w:tc>
        <w:tc>
          <w:tcPr>
            <w:tcW w:w="1874" w:type="dxa"/>
          </w:tcPr>
          <w:p w:rsidR="00447CF6" w:rsidRDefault="00BB3A7F" w:rsidP="00447CF6">
            <w:r>
              <w:t>&gt;25.6.</w:t>
            </w:r>
            <w:r w:rsidR="00761331">
              <w:t>/176</w:t>
            </w:r>
          </w:p>
        </w:tc>
      </w:tr>
    </w:tbl>
    <w:p w:rsidR="00447CF6" w:rsidRDefault="00447CF6" w:rsidP="00447CF6"/>
    <w:p w:rsidR="00E32F4D" w:rsidRDefault="00E32F4D" w:rsidP="00447CF6">
      <w:r>
        <w:t>Berechnung des G</w:t>
      </w:r>
      <w:r w:rsidR="00404D88">
        <w:t>esamtindizes</w:t>
      </w:r>
      <w:r>
        <w:t xml:space="preserve"> </w:t>
      </w:r>
      <w:r w:rsidRPr="00564409">
        <w:rPr>
          <w:b/>
        </w:rPr>
        <w:t>IS</w:t>
      </w:r>
      <w:r w:rsidR="00922A34">
        <w:t xml:space="preserve"> bzw</w:t>
      </w:r>
      <w:r w:rsidR="00922A34" w:rsidRPr="00564409">
        <w:rPr>
          <w:b/>
        </w:rPr>
        <w:t>. IS_sp</w:t>
      </w:r>
      <w:r>
        <w:t>:</w:t>
      </w:r>
    </w:p>
    <w:p w:rsidR="00E32F4D" w:rsidRDefault="00E32F4D" w:rsidP="00E32F4D">
      <w:pPr>
        <w:pStyle w:val="Listenabsatz"/>
        <w:numPr>
          <w:ilvl w:val="0"/>
          <w:numId w:val="6"/>
        </w:numPr>
      </w:pPr>
      <w:r>
        <w:t>Verknüpfung I</w:t>
      </w:r>
      <w:r w:rsidR="00404D88">
        <w:t>nd</w:t>
      </w:r>
      <w:r>
        <w:t>1 – I</w:t>
      </w:r>
      <w:r w:rsidR="00404D88">
        <w:t>nd</w:t>
      </w:r>
      <w:r>
        <w:t>5 mit logischem ‚und‘</w:t>
      </w:r>
    </w:p>
    <w:p w:rsidR="00E32F4D" w:rsidRDefault="00564409" w:rsidP="00E32F4D">
      <w:pPr>
        <w:pStyle w:val="Listenabsatz"/>
        <w:numPr>
          <w:ilvl w:val="0"/>
          <w:numId w:val="6"/>
        </w:numPr>
      </w:pPr>
      <w:r>
        <w:t>realisiert</w:t>
      </w:r>
      <w:r w:rsidR="007324FB">
        <w:t xml:space="preserve">: </w:t>
      </w:r>
      <w:r w:rsidR="00E32F4D" w:rsidRPr="00404D88">
        <w:t>Mittelwertbildung I</w:t>
      </w:r>
      <w:r w:rsidR="00404D88" w:rsidRPr="00404D88">
        <w:t>nd</w:t>
      </w:r>
      <w:r w:rsidR="00E32F4D" w:rsidRPr="00404D88">
        <w:t>1-I</w:t>
      </w:r>
      <w:r w:rsidR="00404D88" w:rsidRPr="00404D88">
        <w:t>nd</w:t>
      </w:r>
      <w:r w:rsidR="00E32F4D" w:rsidRPr="00404D88">
        <w:t>5</w:t>
      </w:r>
      <w:r w:rsidR="00E906EA">
        <w:t xml:space="preserve"> (IS)</w:t>
      </w:r>
      <w:r w:rsidR="00E32F4D" w:rsidRPr="00404D88">
        <w:t>, bzw. I</w:t>
      </w:r>
      <w:r w:rsidR="00404D88">
        <w:t>nd1_sp-Ind</w:t>
      </w:r>
      <w:r w:rsidR="00E32F4D" w:rsidRPr="00404D88">
        <w:t>5</w:t>
      </w:r>
      <w:r w:rsidR="007324FB">
        <w:t xml:space="preserve"> </w:t>
      </w:r>
      <w:r w:rsidR="00E906EA">
        <w:t>(IS_sp)</w:t>
      </w:r>
    </w:p>
    <w:p w:rsidR="00721270" w:rsidRDefault="00721270" w:rsidP="00447CF6">
      <w:r>
        <w:t xml:space="preserve">Zwei weitere Indizes werden folgendermaßen berechnet, in Anlehnung an </w:t>
      </w:r>
      <w:r>
        <w:fldChar w:fldCharType="begin"/>
      </w:r>
      <w:r>
        <w:instrText xml:space="preserve"> ADDIN EN.CITE &lt;EndNote&gt;&lt;Cite&gt;&lt;Author&gt;Riek&lt;/Author&gt;&lt;Year&gt;2013&lt;/Year&gt;&lt;RecNum&gt;4247&lt;/RecNum&gt;&lt;DisplayText&gt;(Riek et al., 2013)&lt;/DisplayText&gt;&lt;record&gt;&lt;rec-number&gt;4247&lt;/rec-number&gt;&lt;foreign-keys&gt;&lt;key app="EN" db-id="dpd0vtftuwfrv2eaxxnv2sdlsv92fav55v9e" timestamp="1429700743"&gt;4247&lt;/key&gt;&lt;/foreign-keys&gt;&lt;ref-type name="Journal Article"&gt;17&lt;/ref-type&gt;&lt;contributors&gt;&lt;authors&gt;&lt;author&gt;Winfried Riek&lt;/author&gt;&lt;author&gt;Reinhard Kallweit&lt;/author&gt;&lt;author&gt;Alexander Russ&lt;/author&gt;&lt;/authors&gt;&lt;/contributors&gt;&lt;titles&gt;&lt;title&gt;Analyse der Hauptkomponenten des Wärmehaushalts brandenburgischer Wälderauf der Grundlage regionaler Klimaszenarien – Abgrenzung von Risikogebieten und Schlussfolgerungen für ein Klima-Monitoring&lt;/title&gt;&lt;secondary-title&gt;Waldökologie, Landschaftsforschung und Naturschutz&lt;/secondary-title&gt;&lt;/titles&gt;&lt;periodical&gt;&lt;full-title&gt;Waldökologie, Landschaftsforschung und Naturschutz&lt;/full-title&gt;&lt;/periodical&gt;&lt;pages&gt;17-32&lt;/pages&gt;&lt;number&gt;13&lt;/number&gt;&lt;dates&gt;&lt;year&gt;2013&lt;/year&gt;&lt;/dates&gt;&lt;urls&gt;&lt;pdf-urls&gt;&lt;url&gt;file://D:\worddoc\modell4c\spaetfrost\riek_et_al_2013_waermehaushalt.pdf&lt;/url&gt;&lt;/pdf-urls&gt;&lt;/urls&gt;&lt;/record&gt;&lt;/Cite&gt;&lt;/EndNote&gt;</w:instrText>
      </w:r>
      <w:r>
        <w:fldChar w:fldCharType="separate"/>
      </w:r>
      <w:r>
        <w:rPr>
          <w:noProof/>
        </w:rPr>
        <w:t>(Riek et al., 2013)</w:t>
      </w:r>
      <w:r>
        <w:fldChar w:fldCharType="end"/>
      </w:r>
      <w:r>
        <w:t xml:space="preserve">, siehe auch </w:t>
      </w:r>
      <w:hyperlink r:id="rId9" w:history="1">
        <w:r w:rsidRPr="00721270">
          <w:rPr>
            <w:rStyle w:val="Hyperlink"/>
          </w:rPr>
          <w:t>http://www.forstliche-umweltkontrolle-bb.de/r3_klima.php</w:t>
        </w:r>
      </w:hyperlink>
      <w:r>
        <w:t>:</w:t>
      </w:r>
    </w:p>
    <w:p w:rsidR="00721270" w:rsidRDefault="00721270" w:rsidP="00721270">
      <w:pPr>
        <w:pStyle w:val="Listenabsatz"/>
        <w:numPr>
          <w:ilvl w:val="0"/>
          <w:numId w:val="12"/>
        </w:numPr>
      </w:pPr>
      <w:r>
        <w:t>ANZDLF: Anzahl der Tage mit Minimumtemperatur &lt; 0°C von April bis Juni</w:t>
      </w:r>
    </w:p>
    <w:p w:rsidR="00721270" w:rsidRDefault="00721270" w:rsidP="00721270">
      <w:pPr>
        <w:pStyle w:val="Listenabsatz"/>
        <w:numPr>
          <w:ilvl w:val="0"/>
          <w:numId w:val="12"/>
        </w:numPr>
      </w:pPr>
      <w:r>
        <w:t>SUMTLF: Temperatursumme der Minimumtemperaturen &lt;0°C von April bis Juni</w:t>
      </w:r>
    </w:p>
    <w:p w:rsidR="00903057" w:rsidRDefault="00903057" w:rsidP="00447CF6">
      <w:r>
        <w:t>Modifikation:</w:t>
      </w:r>
    </w:p>
    <w:p w:rsidR="00903057" w:rsidRDefault="00903057" w:rsidP="00744ED9">
      <w:pPr>
        <w:pStyle w:val="Listenabsatz"/>
        <w:numPr>
          <w:ilvl w:val="0"/>
          <w:numId w:val="3"/>
        </w:numPr>
      </w:pPr>
      <w:r>
        <w:t>Wann beginnt die Vegetationsperiode?</w:t>
      </w:r>
    </w:p>
    <w:p w:rsidR="00903057" w:rsidRDefault="00903057" w:rsidP="00744ED9">
      <w:pPr>
        <w:pStyle w:val="Listenabsatz"/>
        <w:numPr>
          <w:ilvl w:val="0"/>
          <w:numId w:val="3"/>
        </w:numPr>
      </w:pPr>
      <w:r>
        <w:t>DWD berechnet eine Wärmesumme, wie?</w:t>
      </w:r>
    </w:p>
    <w:p w:rsidR="0062302D" w:rsidRDefault="0062302D" w:rsidP="00744ED9">
      <w:pPr>
        <w:pStyle w:val="Listenabsatz"/>
        <w:numPr>
          <w:ilvl w:val="0"/>
          <w:numId w:val="3"/>
        </w:numPr>
      </w:pPr>
      <w:r>
        <w:t xml:space="preserve">Was ist ein Frosttag? </w:t>
      </w:r>
      <w:r w:rsidR="00124CD0">
        <w:br/>
        <w:t xml:space="preserve">   </w:t>
      </w:r>
      <w:r>
        <w:t xml:space="preserve">Hier: </w:t>
      </w:r>
      <w:r w:rsidRPr="00564409">
        <w:rPr>
          <w:b/>
        </w:rPr>
        <w:t>T</w:t>
      </w:r>
      <w:r w:rsidRPr="00564409">
        <w:rPr>
          <w:b/>
          <w:vertAlign w:val="subscript"/>
        </w:rPr>
        <w:t>min</w:t>
      </w:r>
      <w:r w:rsidR="00ED7F2B" w:rsidRPr="00564409">
        <w:rPr>
          <w:b/>
        </w:rPr>
        <w:t xml:space="preserve"> &lt; T</w:t>
      </w:r>
      <w:r w:rsidR="00ED7F2B" w:rsidRPr="00564409">
        <w:rPr>
          <w:b/>
          <w:vertAlign w:val="subscript"/>
        </w:rPr>
        <w:t>b</w:t>
      </w:r>
      <w:r w:rsidR="00ED7F2B" w:rsidRPr="00564409">
        <w:rPr>
          <w:b/>
        </w:rPr>
        <w:t xml:space="preserve"> mit T</w:t>
      </w:r>
      <w:r w:rsidR="00ED7F2B" w:rsidRPr="00564409">
        <w:rPr>
          <w:b/>
          <w:vertAlign w:val="subscript"/>
        </w:rPr>
        <w:t>b</w:t>
      </w:r>
      <w:r w:rsidR="00ED7F2B" w:rsidRPr="00564409">
        <w:rPr>
          <w:b/>
        </w:rPr>
        <w:t>=0°C</w:t>
      </w:r>
      <w:r w:rsidR="00ED7F2B">
        <w:t xml:space="preserve">, oder 2. , </w:t>
      </w:r>
      <w:r w:rsidR="003F57A6">
        <w:t xml:space="preserve"> 2.2°C </w:t>
      </w:r>
      <w:r w:rsidR="003F57A6">
        <w:fldChar w:fldCharType="begin"/>
      </w:r>
      <w:r w:rsidR="003F57A6">
        <w:instrText xml:space="preserve"> ADDIN EN.CITE &lt;EndNote&gt;&lt;Cite&gt;&lt;Author&gt;Anandhi&lt;/Author&gt;&lt;Year&gt;2013&lt;/Year&gt;&lt;RecNum&gt;4244&lt;/RecNum&gt;&lt;DisplayText&gt;(Anandhi et al., 2013)&lt;/DisplayText&gt;&lt;record&gt;&lt;rec-number&gt;4244&lt;/rec-number&gt;&lt;foreign-keys&gt;&lt;key app="EN" db-id="dpd0vtftuwfrv2eaxxnv2sdlsv92fav55v9e" timestamp="1429099031"&gt;4244&lt;/key&gt;&lt;/foreign-keys&gt;&lt;ref-type name="Journal Article"&gt;17&lt;/ref-type&gt;&lt;contributors&gt;&lt;authors&gt;&lt;author&gt;Anandhi, Aavudai&lt;/author&gt;&lt;author&gt;Zion, Mark S.&lt;/author&gt;&lt;author&gt;Gowda, Prasanna H.&lt;/author&gt;&lt;author&gt;Pierson, Donald C.&lt;/author&gt;&lt;author&gt;Lounsbury, David&lt;/author&gt;&lt;author&gt;Frei, Allan&lt;/author&gt;&lt;/authors&gt;&lt;/contributors&gt;&lt;titles&gt;&lt;title&gt;Past and future changes in frost day indices in Catskill Mountain region of New York&lt;/title&gt;&lt;secondary-title&gt;Hydrological Processes&lt;/secondary-title&gt;&lt;/titles&gt;&lt;periodical&gt;&lt;full-title&gt;Hydrological Processes&lt;/full-title&gt;&lt;abbr-1&gt;Hydrol. Process.&lt;/abbr-1&gt;&lt;/periodical&gt;&lt;pages&gt;3094-3104&lt;/pages&gt;&lt;volume&gt;27&lt;/volume&gt;&lt;number&gt;21&lt;/number&gt;&lt;dates&gt;&lt;year&gt;2013&lt;/year&gt;&lt;pub-dates&gt;&lt;date&gt;Oct 15&lt;/date&gt;&lt;/pub-dates&gt;&lt;/dates&gt;&lt;isbn&gt;0885-6087&lt;/isbn&gt;&lt;accession-num&gt;WOS:000325217500009&lt;/accession-num&gt;&lt;urls&gt;&lt;related-urls&gt;&lt;url&gt;&amp;lt;Go to ISI&amp;gt;://WOS:000325217500009&lt;/url&gt;&lt;/related-urls&gt;&lt;pdf-urls&gt;&lt;url&gt;file://D:\worddoc\modell4c\spaetfrost\Anandhi_et_al-2013-Hydrological_Processes.pdf&lt;/url&gt;&lt;/pdf-urls&gt;&lt;/urls&gt;&lt;electronic-resource-num&gt;10.1002/hyp.9937&lt;/electronic-resource-num&gt;&lt;/record&gt;&lt;/Cite&gt;&lt;/EndNote&gt;</w:instrText>
      </w:r>
      <w:r w:rsidR="003F57A6">
        <w:fldChar w:fldCharType="separate"/>
      </w:r>
      <w:r w:rsidR="003F57A6">
        <w:rPr>
          <w:noProof/>
        </w:rPr>
        <w:t>(Anandhi et al., 2013)</w:t>
      </w:r>
      <w:r w:rsidR="003F57A6">
        <w:fldChar w:fldCharType="end"/>
      </w:r>
    </w:p>
    <w:p w:rsidR="00744ED9" w:rsidRDefault="00744ED9" w:rsidP="00744ED9">
      <w:pPr>
        <w:pStyle w:val="Listenabsatz"/>
        <w:numPr>
          <w:ilvl w:val="0"/>
          <w:numId w:val="3"/>
        </w:numPr>
      </w:pPr>
      <w:r>
        <w:t>Vorsc</w:t>
      </w:r>
      <w:r w:rsidR="00FA2679">
        <w:t>hlag des Climate-Service-Center, in 4C imp</w:t>
      </w:r>
      <w:r w:rsidR="00564409">
        <w:t>l</w:t>
      </w:r>
      <w:r w:rsidR="00FA2679">
        <w:t>ementiert:</w:t>
      </w:r>
      <w:r w:rsidR="00FA2679">
        <w:br/>
      </w:r>
      <w:r>
        <w:t xml:space="preserve">Beginn der Vegetationsperiode, wenn </w:t>
      </w:r>
      <w:r w:rsidR="00124CD0">
        <w:t xml:space="preserve">an </w:t>
      </w:r>
      <w:r>
        <w:t>5 Tage</w:t>
      </w:r>
      <w:r w:rsidR="00124CD0">
        <w:t>n</w:t>
      </w:r>
      <w:r>
        <w:t xml:space="preserve"> hintereinander  die mittlere Tagestemperatur über 5°C (</w:t>
      </w:r>
      <w:r w:rsidR="00B67524">
        <w:t>oder 5.5°C</w:t>
      </w:r>
      <w:r w:rsidR="00FA2679">
        <w:t xml:space="preserve"> ?</w:t>
      </w:r>
      <w:r w:rsidR="00B67524">
        <w:t>) liegt, siehe</w:t>
      </w:r>
    </w:p>
    <w:p w:rsidR="00744ED9" w:rsidRDefault="00262FA8" w:rsidP="00B67524">
      <w:hyperlink r:id="rId10" w:history="1">
        <w:r w:rsidR="00744ED9" w:rsidRPr="00960535">
          <w:rPr>
            <w:rStyle w:val="Hyperlink"/>
          </w:rPr>
          <w:t>http://www.climate-service-center.de/033626/index_0033626.html.de</w:t>
        </w:r>
      </w:hyperlink>
    </w:p>
    <w:p w:rsidR="00903057" w:rsidRDefault="00744ED9" w:rsidP="00447CF6">
      <w:r>
        <w:t>Problem: Tag des V</w:t>
      </w:r>
      <w:r w:rsidR="00404D88">
        <w:t xml:space="preserve">egetationsperiodenbeginns </w:t>
      </w:r>
      <w:r>
        <w:t xml:space="preserve"> ist (immer?) früher als der Blattaustriebst</w:t>
      </w:r>
      <w:r w:rsidR="00B67524">
        <w:t>ag</w:t>
      </w:r>
      <w:r>
        <w:t xml:space="preserve"> (Buche, Eiche</w:t>
      </w:r>
      <w:r w:rsidR="006E2DF0">
        <w:t>, Birke</w:t>
      </w:r>
      <w:r>
        <w:t>)</w:t>
      </w:r>
      <w:r w:rsidR="00B67524">
        <w:t>.</w:t>
      </w:r>
    </w:p>
    <w:p w:rsidR="00B67524" w:rsidRDefault="00B67524" w:rsidP="00447CF6">
      <w:r>
        <w:t>Ergebnisse für verschiedene Klimastationen</w:t>
      </w:r>
      <w:r w:rsidR="00404D88">
        <w:t>, 1904-2003</w:t>
      </w:r>
      <w:r>
        <w:t>:</w:t>
      </w:r>
    </w:p>
    <w:p w:rsidR="00B67524" w:rsidRDefault="00B67524" w:rsidP="00B67524">
      <w:pPr>
        <w:pStyle w:val="Listenabsatz"/>
        <w:numPr>
          <w:ilvl w:val="0"/>
          <w:numId w:val="5"/>
        </w:numPr>
      </w:pPr>
      <w:r>
        <w:t>Lieberose (23119)</w:t>
      </w:r>
    </w:p>
    <w:p w:rsidR="00B67524" w:rsidRDefault="00B67524" w:rsidP="00282EAE">
      <w:pPr>
        <w:pStyle w:val="Listenabsatz"/>
        <w:numPr>
          <w:ilvl w:val="0"/>
          <w:numId w:val="5"/>
        </w:numPr>
      </w:pPr>
      <w:r>
        <w:t xml:space="preserve">Fichtelberg (22004, </w:t>
      </w:r>
      <w:r w:rsidR="00282EAE">
        <w:t>12.95/</w:t>
      </w:r>
      <w:r w:rsidRPr="00B67524">
        <w:t>50.43</w:t>
      </w:r>
      <w:r w:rsidR="00282EAE">
        <w:t>,</w:t>
      </w:r>
      <w:r w:rsidRPr="00B67524">
        <w:t xml:space="preserve"> 1213</w:t>
      </w:r>
      <w:r w:rsidR="00282EAE">
        <w:t xml:space="preserve"> m</w:t>
      </w:r>
      <w:r>
        <w:t>)</w:t>
      </w:r>
    </w:p>
    <w:p w:rsidR="00903057" w:rsidRDefault="00B67524" w:rsidP="00B67524">
      <w:pPr>
        <w:pStyle w:val="Listenabsatz"/>
        <w:numPr>
          <w:ilvl w:val="0"/>
          <w:numId w:val="5"/>
        </w:numPr>
      </w:pPr>
      <w:r>
        <w:t>Knau (21009)</w:t>
      </w:r>
    </w:p>
    <w:p w:rsidR="00B67524" w:rsidRDefault="00B67524" w:rsidP="00B67524">
      <w:pPr>
        <w:pStyle w:val="Listenabsatz"/>
        <w:numPr>
          <w:ilvl w:val="0"/>
          <w:numId w:val="5"/>
        </w:numPr>
      </w:pPr>
      <w:r>
        <w:t>Braunlage (21004)</w:t>
      </w:r>
    </w:p>
    <w:p w:rsidR="00B67524" w:rsidRDefault="008B7FE1" w:rsidP="008B7FE1">
      <w:pPr>
        <w:pStyle w:val="Beschriftung"/>
      </w:pPr>
      <w:r>
        <w:t xml:space="preserve">Tabelle </w:t>
      </w:r>
      <w:r w:rsidR="00262FA8">
        <w:fldChar w:fldCharType="begin"/>
      </w:r>
      <w:r w:rsidR="00262FA8">
        <w:instrText xml:space="preserve"> SEQ Tabelle \* ARABIC </w:instrText>
      </w:r>
      <w:r w:rsidR="00262FA8">
        <w:fldChar w:fldCharType="separate"/>
      </w:r>
      <w:r w:rsidR="00774865">
        <w:rPr>
          <w:noProof/>
        </w:rPr>
        <w:t>1</w:t>
      </w:r>
      <w:r w:rsidR="00262FA8">
        <w:rPr>
          <w:noProof/>
        </w:rPr>
        <w:fldChar w:fldCharType="end"/>
      </w:r>
      <w:r>
        <w:t xml:space="preserve">  Modelltests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1"/>
        <w:gridCol w:w="1107"/>
        <w:gridCol w:w="622"/>
        <w:gridCol w:w="754"/>
        <w:gridCol w:w="687"/>
        <w:gridCol w:w="595"/>
        <w:gridCol w:w="724"/>
        <w:gridCol w:w="592"/>
        <w:gridCol w:w="713"/>
        <w:gridCol w:w="647"/>
        <w:gridCol w:w="560"/>
        <w:gridCol w:w="788"/>
        <w:gridCol w:w="788"/>
      </w:tblGrid>
      <w:tr w:rsidR="003F57A6" w:rsidRPr="00B67524" w:rsidTr="003F57A6">
        <w:trPr>
          <w:trHeight w:val="900"/>
        </w:trPr>
        <w:tc>
          <w:tcPr>
            <w:tcW w:w="709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</w:p>
        </w:tc>
        <w:tc>
          <w:tcPr>
            <w:tcW w:w="1104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1904 - 2003</w:t>
            </w:r>
          </w:p>
        </w:tc>
        <w:tc>
          <w:tcPr>
            <w:tcW w:w="623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Ind1</w:t>
            </w:r>
          </w:p>
        </w:tc>
        <w:tc>
          <w:tcPr>
            <w:tcW w:w="755" w:type="dxa"/>
            <w:hideMark/>
          </w:tcPr>
          <w:p w:rsidR="00B67524" w:rsidRPr="00296375" w:rsidRDefault="009476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Ind1_</w:t>
            </w:r>
            <w:r w:rsidR="00B67524" w:rsidRPr="00296375">
              <w:rPr>
                <w:b/>
                <w:sz w:val="16"/>
                <w:szCs w:val="16"/>
              </w:rPr>
              <w:t>sp</w:t>
            </w:r>
          </w:p>
        </w:tc>
        <w:tc>
          <w:tcPr>
            <w:tcW w:w="688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Ind2</w:t>
            </w:r>
          </w:p>
        </w:tc>
        <w:tc>
          <w:tcPr>
            <w:tcW w:w="596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Ind3</w:t>
            </w:r>
          </w:p>
        </w:tc>
        <w:tc>
          <w:tcPr>
            <w:tcW w:w="725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Ind4</w:t>
            </w:r>
          </w:p>
        </w:tc>
        <w:tc>
          <w:tcPr>
            <w:tcW w:w="593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Ind5</w:t>
            </w:r>
          </w:p>
        </w:tc>
        <w:tc>
          <w:tcPr>
            <w:tcW w:w="714" w:type="dxa"/>
            <w:hideMark/>
          </w:tcPr>
          <w:p w:rsidR="00B67524" w:rsidRPr="00296375" w:rsidRDefault="002963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 (</w:t>
            </w:r>
            <w:r w:rsidR="009476FE">
              <w:rPr>
                <w:b/>
                <w:sz w:val="16"/>
                <w:szCs w:val="16"/>
              </w:rPr>
              <w:t>ʌ)</w:t>
            </w:r>
          </w:p>
        </w:tc>
        <w:tc>
          <w:tcPr>
            <w:tcW w:w="648" w:type="dxa"/>
            <w:shd w:val="clear" w:color="auto" w:fill="D9D9D9" w:themeFill="background1" w:themeFillShade="D9"/>
            <w:hideMark/>
          </w:tcPr>
          <w:p w:rsidR="00B67524" w:rsidRPr="00296375" w:rsidRDefault="00296375" w:rsidP="00B675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Mittel</w:t>
            </w:r>
            <w:r w:rsidR="00B67524" w:rsidRPr="00296375">
              <w:rPr>
                <w:b/>
                <w:sz w:val="16"/>
                <w:szCs w:val="16"/>
              </w:rPr>
              <w:t xml:space="preserve"> Ind1-Ind5</w:t>
            </w:r>
          </w:p>
        </w:tc>
        <w:tc>
          <w:tcPr>
            <w:tcW w:w="559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Max. Ind1-Ind5</w:t>
            </w:r>
          </w:p>
        </w:tc>
        <w:tc>
          <w:tcPr>
            <w:tcW w:w="787" w:type="dxa"/>
            <w:shd w:val="clear" w:color="auto" w:fill="DAEEF3" w:themeFill="accent5" w:themeFillTint="33"/>
            <w:hideMark/>
          </w:tcPr>
          <w:p w:rsidR="00B67524" w:rsidRPr="00296375" w:rsidRDefault="002963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Mittel </w:t>
            </w:r>
            <w:r w:rsidR="00B67524" w:rsidRPr="00296375">
              <w:rPr>
                <w:b/>
                <w:sz w:val="16"/>
                <w:szCs w:val="16"/>
              </w:rPr>
              <w:t>Ind1_sp-Ind5</w:t>
            </w:r>
          </w:p>
        </w:tc>
        <w:tc>
          <w:tcPr>
            <w:tcW w:w="787" w:type="dxa"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Max.  Ind1_sp-Ind5</w:t>
            </w: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296375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Baum.</w:t>
            </w:r>
            <w:r w:rsidR="00B67524" w:rsidRPr="00296375">
              <w:rPr>
                <w:b/>
                <w:sz w:val="16"/>
                <w:szCs w:val="16"/>
              </w:rPr>
              <w:t>/ Klima</w:t>
            </w:r>
          </w:p>
        </w:tc>
        <w:tc>
          <w:tcPr>
            <w:tcW w:w="1104" w:type="dxa"/>
            <w:noWrap/>
            <w:hideMark/>
          </w:tcPr>
          <w:p w:rsidR="00296375" w:rsidRDefault="00296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Veg.-</w:t>
            </w:r>
          </w:p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periode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Buche/ Lieb.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17.73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1.55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-1.13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-2.5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112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142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</w:t>
            </w: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Buche/ Fichtel.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6.40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2.53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-3.70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-9.1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153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185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Buche/ Knau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16.59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2.10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-1.61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-5.1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126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153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Buche/ Braunl.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11.31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1.96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-1.78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-5.6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130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170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3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4</w:t>
            </w:r>
          </w:p>
        </w:tc>
      </w:tr>
      <w:tr w:rsidR="00296375" w:rsidRPr="00296375" w:rsidTr="003F57A6">
        <w:trPr>
          <w:trHeight w:val="300"/>
        </w:trPr>
        <w:tc>
          <w:tcPr>
            <w:tcW w:w="709" w:type="dxa"/>
            <w:noWrap/>
            <w:vAlign w:val="bottom"/>
          </w:tcPr>
          <w:p w:rsidR="00296375" w:rsidRPr="00296375" w:rsidRDefault="00296375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b/>
                <w:color w:val="000000"/>
                <w:sz w:val="16"/>
                <w:szCs w:val="16"/>
              </w:rPr>
              <w:t>Buche/ Fichtel.</w:t>
            </w:r>
          </w:p>
        </w:tc>
        <w:tc>
          <w:tcPr>
            <w:tcW w:w="1104" w:type="dxa"/>
            <w:noWrap/>
            <w:vAlign w:val="bottom"/>
          </w:tcPr>
          <w:p w:rsidR="00296375" w:rsidRPr="00296375" w:rsidRDefault="002963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7 Tage</w:t>
            </w:r>
          </w:p>
        </w:tc>
        <w:tc>
          <w:tcPr>
            <w:tcW w:w="623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755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688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-3.70</w:t>
            </w:r>
          </w:p>
        </w:tc>
        <w:tc>
          <w:tcPr>
            <w:tcW w:w="596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-9.1</w:t>
            </w:r>
          </w:p>
        </w:tc>
        <w:tc>
          <w:tcPr>
            <w:tcW w:w="725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93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14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9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7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296375" w:rsidRPr="00296375" w:rsidTr="003F57A6">
        <w:trPr>
          <w:trHeight w:val="300"/>
        </w:trPr>
        <w:tc>
          <w:tcPr>
            <w:tcW w:w="709" w:type="dxa"/>
            <w:noWrap/>
            <w:vAlign w:val="bottom"/>
          </w:tcPr>
          <w:p w:rsidR="00296375" w:rsidRPr="00296375" w:rsidRDefault="00296375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b/>
                <w:color w:val="000000"/>
                <w:sz w:val="16"/>
                <w:szCs w:val="16"/>
              </w:rPr>
              <w:t>Buche/ Lieb.</w:t>
            </w:r>
          </w:p>
        </w:tc>
        <w:tc>
          <w:tcPr>
            <w:tcW w:w="1104" w:type="dxa"/>
            <w:noWrap/>
            <w:vAlign w:val="bottom"/>
          </w:tcPr>
          <w:p w:rsidR="00296375" w:rsidRPr="00296375" w:rsidRDefault="002963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7 Tage</w:t>
            </w:r>
          </w:p>
        </w:tc>
        <w:tc>
          <w:tcPr>
            <w:tcW w:w="623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755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88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-1.13</w:t>
            </w:r>
          </w:p>
        </w:tc>
        <w:tc>
          <w:tcPr>
            <w:tcW w:w="596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725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93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14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9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noWrap/>
            <w:vAlign w:val="bottom"/>
          </w:tcPr>
          <w:p w:rsidR="00296375" w:rsidRPr="00296375" w:rsidRDefault="00296375" w:rsidP="0029637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637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3F57A6" w:rsidRPr="00B67524" w:rsidTr="008926F0">
        <w:trPr>
          <w:trHeight w:val="300"/>
        </w:trPr>
        <w:tc>
          <w:tcPr>
            <w:tcW w:w="9288" w:type="dxa"/>
            <w:gridSpan w:val="13"/>
            <w:noWrap/>
            <w:hideMark/>
          </w:tcPr>
          <w:p w:rsidR="003F57A6" w:rsidRPr="00B67524" w:rsidRDefault="003F57A6" w:rsidP="00296375">
            <w:pPr>
              <w:jc w:val="center"/>
              <w:rPr>
                <w:sz w:val="16"/>
                <w:szCs w:val="16"/>
              </w:rPr>
            </w:pP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Eiche/ Lieb.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17.73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1.38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-1.13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-2.5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112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142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</w:t>
            </w: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Eiche/ Fichtel.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6.40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1.79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-3.70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-9.1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153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185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</w:tr>
      <w:tr w:rsidR="003F57A6" w:rsidRPr="00B67524" w:rsidTr="006709A6">
        <w:trPr>
          <w:trHeight w:val="300"/>
        </w:trPr>
        <w:tc>
          <w:tcPr>
            <w:tcW w:w="9288" w:type="dxa"/>
            <w:gridSpan w:val="13"/>
            <w:noWrap/>
            <w:hideMark/>
          </w:tcPr>
          <w:p w:rsidR="003F57A6" w:rsidRPr="00B67524" w:rsidRDefault="003F57A6" w:rsidP="00296375">
            <w:pPr>
              <w:jc w:val="center"/>
              <w:rPr>
                <w:sz w:val="16"/>
                <w:szCs w:val="16"/>
              </w:rPr>
            </w:pP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Birke/ Lieb.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17.73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2.84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-1.13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-2.5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112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142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</w:t>
            </w:r>
          </w:p>
        </w:tc>
      </w:tr>
      <w:tr w:rsidR="003F57A6" w:rsidRPr="00B67524" w:rsidTr="003F57A6">
        <w:trPr>
          <w:trHeight w:val="300"/>
        </w:trPr>
        <w:tc>
          <w:tcPr>
            <w:tcW w:w="709" w:type="dxa"/>
            <w:noWrap/>
            <w:hideMark/>
          </w:tcPr>
          <w:p w:rsidR="00B67524" w:rsidRPr="00296375" w:rsidRDefault="00B67524">
            <w:pPr>
              <w:rPr>
                <w:b/>
                <w:sz w:val="16"/>
                <w:szCs w:val="16"/>
              </w:rPr>
            </w:pPr>
            <w:r w:rsidRPr="00296375">
              <w:rPr>
                <w:b/>
                <w:sz w:val="16"/>
                <w:szCs w:val="16"/>
              </w:rPr>
              <w:t>Birke/ Fichtel.</w:t>
            </w:r>
          </w:p>
        </w:tc>
        <w:tc>
          <w:tcPr>
            <w:tcW w:w="1104" w:type="dxa"/>
            <w:noWrap/>
            <w:hideMark/>
          </w:tcPr>
          <w:p w:rsidR="00B67524" w:rsidRPr="00B67524" w:rsidRDefault="00B67524">
            <w:pPr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 Tage nacheinander &gt; 5°C</w:t>
            </w:r>
          </w:p>
        </w:tc>
        <w:tc>
          <w:tcPr>
            <w:tcW w:w="62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6.40</w:t>
            </w:r>
          </w:p>
        </w:tc>
        <w:tc>
          <w:tcPr>
            <w:tcW w:w="75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2.48</w:t>
            </w:r>
          </w:p>
        </w:tc>
        <w:tc>
          <w:tcPr>
            <w:tcW w:w="688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-3.70</w:t>
            </w:r>
          </w:p>
        </w:tc>
        <w:tc>
          <w:tcPr>
            <w:tcW w:w="596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-9.1</w:t>
            </w:r>
          </w:p>
        </w:tc>
        <w:tc>
          <w:tcPr>
            <w:tcW w:w="725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153</w:t>
            </w:r>
          </w:p>
        </w:tc>
        <w:tc>
          <w:tcPr>
            <w:tcW w:w="593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185</w:t>
            </w:r>
          </w:p>
        </w:tc>
        <w:tc>
          <w:tcPr>
            <w:tcW w:w="714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559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auto" w:fill="DAEEF3" w:themeFill="accent5" w:themeFillTint="33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5</w:t>
            </w:r>
          </w:p>
        </w:tc>
        <w:tc>
          <w:tcPr>
            <w:tcW w:w="787" w:type="dxa"/>
            <w:noWrap/>
            <w:hideMark/>
          </w:tcPr>
          <w:p w:rsidR="00B67524" w:rsidRPr="00B67524" w:rsidRDefault="00B67524" w:rsidP="00296375">
            <w:pPr>
              <w:jc w:val="center"/>
              <w:rPr>
                <w:sz w:val="16"/>
                <w:szCs w:val="16"/>
              </w:rPr>
            </w:pPr>
            <w:r w:rsidRPr="00B67524">
              <w:rPr>
                <w:sz w:val="16"/>
                <w:szCs w:val="16"/>
              </w:rPr>
              <w:t>6</w:t>
            </w:r>
          </w:p>
        </w:tc>
      </w:tr>
    </w:tbl>
    <w:p w:rsidR="00304B15" w:rsidRDefault="00304B15" w:rsidP="00447CF6">
      <w:pPr>
        <w:pStyle w:val="EndNoteBibliography"/>
        <w:ind w:left="720" w:hanging="720"/>
      </w:pPr>
    </w:p>
    <w:p w:rsidR="00174AFF" w:rsidRDefault="00174AFF" w:rsidP="005B6C04">
      <w:pPr>
        <w:pStyle w:val="EndNoteBibliography"/>
        <w:numPr>
          <w:ilvl w:val="0"/>
          <w:numId w:val="10"/>
        </w:numPr>
        <w:rPr>
          <w:lang w:val="de-DE"/>
        </w:rPr>
      </w:pPr>
      <w:r w:rsidRPr="00174AFF">
        <w:rPr>
          <w:lang w:val="de-DE"/>
        </w:rPr>
        <w:t>Modelltest mit 5 Beständen (Fi, Ki, Dgl,Bu, Ei) und Klima Fichtelberg</w:t>
      </w:r>
      <w:r w:rsidR="00EC4913">
        <w:rPr>
          <w:lang w:val="de-DE"/>
        </w:rPr>
        <w:t>, 1901-1980</w:t>
      </w:r>
    </w:p>
    <w:p w:rsidR="00EC4913" w:rsidRDefault="00EC4913" w:rsidP="005B6C04">
      <w:pPr>
        <w:pStyle w:val="EndNoteBibliography"/>
        <w:numPr>
          <w:ilvl w:val="0"/>
          <w:numId w:val="10"/>
        </w:numPr>
        <w:rPr>
          <w:lang w:val="de-DE"/>
        </w:rPr>
      </w:pPr>
      <w:r>
        <w:rPr>
          <w:lang w:val="de-DE"/>
        </w:rPr>
        <w:t xml:space="preserve">Aggregierte Ergebnisse in </w:t>
      </w:r>
      <w:r w:rsidR="005B6C04">
        <w:rPr>
          <w:lang w:val="de-DE"/>
        </w:rPr>
        <w:fldChar w:fldCharType="begin"/>
      </w:r>
      <w:r w:rsidR="005B6C04">
        <w:rPr>
          <w:lang w:val="de-DE"/>
        </w:rPr>
        <w:instrText xml:space="preserve"> REF _Ref417460619 \h </w:instrText>
      </w:r>
      <w:r w:rsidR="005B6C04">
        <w:rPr>
          <w:lang w:val="de-DE"/>
        </w:rPr>
      </w:r>
      <w:r w:rsidR="005B6C04">
        <w:rPr>
          <w:lang w:val="de-DE"/>
        </w:rPr>
        <w:fldChar w:fldCharType="separate"/>
      </w:r>
      <w:r w:rsidR="00774865">
        <w:t>Tabelle 2</w:t>
      </w:r>
      <w:r w:rsidR="005B6C04">
        <w:rPr>
          <w:lang w:val="de-DE"/>
        </w:rPr>
        <w:fldChar w:fldCharType="end"/>
      </w:r>
    </w:p>
    <w:p w:rsidR="00156496" w:rsidRDefault="00156496" w:rsidP="00156496">
      <w:pPr>
        <w:pStyle w:val="EndNoteBibliography"/>
        <w:rPr>
          <w:lang w:val="de-DE"/>
        </w:rPr>
      </w:pPr>
    </w:p>
    <w:p w:rsidR="00156496" w:rsidRDefault="00156496" w:rsidP="00156496">
      <w:pPr>
        <w:pStyle w:val="EndNoteBibliography"/>
        <w:rPr>
          <w:lang w:val="de-DE"/>
        </w:rPr>
      </w:pPr>
    </w:p>
    <w:p w:rsidR="00156496" w:rsidRDefault="00156496" w:rsidP="00156496">
      <w:pPr>
        <w:pStyle w:val="EndNoteBibliography"/>
        <w:rPr>
          <w:lang w:val="de-DE"/>
        </w:rPr>
      </w:pPr>
    </w:p>
    <w:p w:rsidR="00EC4913" w:rsidRDefault="00EC4913" w:rsidP="00EC4913">
      <w:pPr>
        <w:pStyle w:val="Beschriftung"/>
      </w:pPr>
      <w:bookmarkStart w:id="1" w:name="_Ref417460619"/>
      <w:r>
        <w:lastRenderedPageBreak/>
        <w:t xml:space="preserve">Tabelle </w:t>
      </w:r>
      <w:r w:rsidR="00262FA8">
        <w:fldChar w:fldCharType="begin"/>
      </w:r>
      <w:r w:rsidR="00262FA8">
        <w:instrText xml:space="preserve"> SEQ Tabelle \* ARABIC </w:instrText>
      </w:r>
      <w:r w:rsidR="00262FA8">
        <w:fldChar w:fldCharType="separate"/>
      </w:r>
      <w:r w:rsidR="00774865">
        <w:rPr>
          <w:noProof/>
        </w:rPr>
        <w:t>2</w:t>
      </w:r>
      <w:r w:rsidR="00262FA8">
        <w:rPr>
          <w:noProof/>
        </w:rPr>
        <w:fldChar w:fldCharType="end"/>
      </w:r>
      <w:bookmarkEnd w:id="1"/>
      <w:r w:rsidR="005B6C04">
        <w:t xml:space="preserve"> Modelltest 5 Baumarten mit Klima Fichtelberg</w:t>
      </w:r>
      <w:r w:rsidR="006D556A">
        <w:t xml:space="preserve"> 1901-1980</w:t>
      </w:r>
    </w:p>
    <w:tbl>
      <w:tblPr>
        <w:tblStyle w:val="Tabellenraster"/>
        <w:tblW w:w="9513" w:type="dxa"/>
        <w:tblLayout w:type="fixed"/>
        <w:tblLook w:val="04A0" w:firstRow="1" w:lastRow="0" w:firstColumn="1" w:lastColumn="0" w:noHBand="0" w:noVBand="1"/>
      </w:tblPr>
      <w:tblGrid>
        <w:gridCol w:w="669"/>
        <w:gridCol w:w="1222"/>
        <w:gridCol w:w="1115"/>
        <w:gridCol w:w="1071"/>
        <w:gridCol w:w="1063"/>
        <w:gridCol w:w="1205"/>
        <w:gridCol w:w="709"/>
        <w:gridCol w:w="992"/>
        <w:gridCol w:w="709"/>
        <w:gridCol w:w="758"/>
      </w:tblGrid>
      <w:tr w:rsidR="00721270" w:rsidRPr="00EC4913" w:rsidTr="00156496">
        <w:trPr>
          <w:trHeight w:val="781"/>
          <w:tblHeader/>
        </w:trPr>
        <w:tc>
          <w:tcPr>
            <w:tcW w:w="669" w:type="dxa"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22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mittl. Spätfrosttag  nach VP/ BB</w:t>
            </w:r>
          </w:p>
        </w:tc>
        <w:tc>
          <w:tcPr>
            <w:tcW w:w="1115" w:type="dxa"/>
            <w:hideMark/>
          </w:tcPr>
          <w:p w:rsidR="00721270" w:rsidRPr="006D556A" w:rsidRDefault="00721270" w:rsidP="006D556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mittl. </w:t>
            </w:r>
            <w:r w:rsid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l</w:t>
            </w: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etzter Spätfrosttag</w:t>
            </w:r>
          </w:p>
        </w:tc>
        <w:tc>
          <w:tcPr>
            <w:tcW w:w="1071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mittl. Blattaus-triebstag</w:t>
            </w:r>
          </w:p>
        </w:tc>
        <w:tc>
          <w:tcPr>
            <w:tcW w:w="1063" w:type="dxa"/>
            <w:hideMark/>
          </w:tcPr>
          <w:p w:rsidR="00156496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Anzahl Spätfrost</w:t>
            </w:r>
            <w:r w:rsidR="001564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-</w:t>
            </w:r>
          </w:p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tage</w:t>
            </w:r>
          </w:p>
        </w:tc>
        <w:tc>
          <w:tcPr>
            <w:tcW w:w="1205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Anzahl Spätfrosttage</w:t>
            </w:r>
          </w:p>
        </w:tc>
        <w:tc>
          <w:tcPr>
            <w:tcW w:w="709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I_frost</w:t>
            </w:r>
          </w:p>
        </w:tc>
        <w:tc>
          <w:tcPr>
            <w:tcW w:w="992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I_frost_sp</w:t>
            </w:r>
          </w:p>
        </w:tc>
        <w:tc>
          <w:tcPr>
            <w:tcW w:w="709" w:type="dxa"/>
          </w:tcPr>
          <w:p w:rsidR="00721270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sumtlf</w:t>
            </w:r>
          </w:p>
        </w:tc>
        <w:tc>
          <w:tcPr>
            <w:tcW w:w="758" w:type="dxa"/>
          </w:tcPr>
          <w:p w:rsidR="00721270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anzdlf</w:t>
            </w:r>
          </w:p>
        </w:tc>
      </w:tr>
      <w:tr w:rsidR="00721270" w:rsidRPr="00EC4913" w:rsidTr="00156496">
        <w:trPr>
          <w:trHeight w:val="478"/>
        </w:trPr>
        <w:tc>
          <w:tcPr>
            <w:tcW w:w="669" w:type="dxa"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22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ohne Jahre mit 0</w:t>
            </w:r>
          </w:p>
        </w:tc>
        <w:tc>
          <w:tcPr>
            <w:tcW w:w="1115" w:type="dxa"/>
            <w:noWrap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1" w:type="dxa"/>
            <w:noWrap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63" w:type="dxa"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ohne Jahre mit 0</w:t>
            </w:r>
          </w:p>
        </w:tc>
        <w:tc>
          <w:tcPr>
            <w:tcW w:w="1205" w:type="dxa"/>
            <w:noWrap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noWrap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noWrap/>
            <w:hideMark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58" w:type="dxa"/>
          </w:tcPr>
          <w:p w:rsidR="00721270" w:rsidRPr="006D556A" w:rsidRDefault="00721270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721270" w:rsidRPr="00EC4913" w:rsidTr="00156496">
        <w:trPr>
          <w:trHeight w:val="300"/>
        </w:trPr>
        <w:tc>
          <w:tcPr>
            <w:tcW w:w="669" w:type="dxa"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22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</w:t>
            </w:r>
            <w:r w:rsidR="001564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[DOY]</w:t>
            </w:r>
          </w:p>
        </w:tc>
        <w:tc>
          <w:tcPr>
            <w:tcW w:w="1115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</w:t>
            </w:r>
            <w:r w:rsidR="001564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[DOY]</w:t>
            </w:r>
          </w:p>
        </w:tc>
        <w:tc>
          <w:tcPr>
            <w:tcW w:w="1071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</w:t>
            </w:r>
            <w:r w:rsidR="001564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[DOY]</w:t>
            </w:r>
          </w:p>
        </w:tc>
        <w:tc>
          <w:tcPr>
            <w:tcW w:w="1063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</w:t>
            </w:r>
          </w:p>
        </w:tc>
        <w:tc>
          <w:tcPr>
            <w:tcW w:w="1205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</w:t>
            </w:r>
          </w:p>
        </w:tc>
        <w:tc>
          <w:tcPr>
            <w:tcW w:w="709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noWrap/>
            <w:hideMark/>
          </w:tcPr>
          <w:p w:rsidR="00721270" w:rsidRPr="006D556A" w:rsidRDefault="00721270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</w:tcPr>
          <w:p w:rsidR="00721270" w:rsidRPr="006D556A" w:rsidRDefault="00156496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 [K]</w:t>
            </w:r>
          </w:p>
        </w:tc>
        <w:tc>
          <w:tcPr>
            <w:tcW w:w="758" w:type="dxa"/>
          </w:tcPr>
          <w:p w:rsidR="00721270" w:rsidRPr="006D556A" w:rsidRDefault="00156496" w:rsidP="005B6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MW</w:t>
            </w:r>
          </w:p>
        </w:tc>
      </w:tr>
      <w:tr w:rsidR="006D556A" w:rsidRPr="00EC4913" w:rsidTr="00156496">
        <w:trPr>
          <w:trHeight w:val="300"/>
        </w:trPr>
        <w:tc>
          <w:tcPr>
            <w:tcW w:w="669" w:type="dxa"/>
          </w:tcPr>
          <w:p w:rsidR="006D556A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Fichte</w:t>
            </w:r>
          </w:p>
        </w:tc>
        <w:tc>
          <w:tcPr>
            <w:tcW w:w="122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154</w:t>
            </w:r>
          </w:p>
        </w:tc>
        <w:tc>
          <w:tcPr>
            <w:tcW w:w="111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151</w:t>
            </w:r>
          </w:p>
        </w:tc>
        <w:tc>
          <w:tcPr>
            <w:tcW w:w="1071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63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20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709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-78.6</w:t>
            </w:r>
          </w:p>
        </w:tc>
        <w:tc>
          <w:tcPr>
            <w:tcW w:w="758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27.4</w:t>
            </w:r>
          </w:p>
        </w:tc>
      </w:tr>
      <w:tr w:rsidR="006D556A" w:rsidRPr="00EC4913" w:rsidTr="00156496">
        <w:trPr>
          <w:trHeight w:val="300"/>
        </w:trPr>
        <w:tc>
          <w:tcPr>
            <w:tcW w:w="669" w:type="dxa"/>
          </w:tcPr>
          <w:p w:rsidR="006D556A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Kiefer</w:t>
            </w:r>
          </w:p>
        </w:tc>
        <w:tc>
          <w:tcPr>
            <w:tcW w:w="122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154</w:t>
            </w:r>
          </w:p>
        </w:tc>
        <w:tc>
          <w:tcPr>
            <w:tcW w:w="111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151</w:t>
            </w:r>
          </w:p>
        </w:tc>
        <w:tc>
          <w:tcPr>
            <w:tcW w:w="1071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63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20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709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-78.6</w:t>
            </w:r>
          </w:p>
        </w:tc>
        <w:tc>
          <w:tcPr>
            <w:tcW w:w="758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27.4</w:t>
            </w:r>
          </w:p>
        </w:tc>
      </w:tr>
      <w:tr w:rsidR="006D556A" w:rsidRPr="00EC4913" w:rsidTr="00156496">
        <w:trPr>
          <w:trHeight w:val="300"/>
        </w:trPr>
        <w:tc>
          <w:tcPr>
            <w:tcW w:w="669" w:type="dxa"/>
          </w:tcPr>
          <w:p w:rsidR="006D556A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Dougl</w:t>
            </w:r>
          </w:p>
        </w:tc>
        <w:tc>
          <w:tcPr>
            <w:tcW w:w="122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154</w:t>
            </w:r>
          </w:p>
        </w:tc>
        <w:tc>
          <w:tcPr>
            <w:tcW w:w="111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151</w:t>
            </w:r>
          </w:p>
        </w:tc>
        <w:tc>
          <w:tcPr>
            <w:tcW w:w="1071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63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20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709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-78.6</w:t>
            </w:r>
          </w:p>
        </w:tc>
        <w:tc>
          <w:tcPr>
            <w:tcW w:w="758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27.4</w:t>
            </w:r>
          </w:p>
        </w:tc>
      </w:tr>
      <w:tr w:rsidR="006D556A" w:rsidRPr="00EC4913" w:rsidTr="00156496">
        <w:trPr>
          <w:trHeight w:val="300"/>
        </w:trPr>
        <w:tc>
          <w:tcPr>
            <w:tcW w:w="669" w:type="dxa"/>
          </w:tcPr>
          <w:p w:rsidR="006D556A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Buche</w:t>
            </w:r>
          </w:p>
        </w:tc>
        <w:tc>
          <w:tcPr>
            <w:tcW w:w="122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163</w:t>
            </w:r>
          </w:p>
        </w:tc>
        <w:tc>
          <w:tcPr>
            <w:tcW w:w="111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151</w:t>
            </w:r>
          </w:p>
        </w:tc>
        <w:tc>
          <w:tcPr>
            <w:tcW w:w="1071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144</w:t>
            </w:r>
          </w:p>
        </w:tc>
        <w:tc>
          <w:tcPr>
            <w:tcW w:w="1063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20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-78.6</w:t>
            </w:r>
          </w:p>
        </w:tc>
        <w:tc>
          <w:tcPr>
            <w:tcW w:w="758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27.4</w:t>
            </w:r>
          </w:p>
        </w:tc>
      </w:tr>
      <w:tr w:rsidR="006D556A" w:rsidRPr="00EC4913" w:rsidTr="00156496">
        <w:trPr>
          <w:trHeight w:val="300"/>
        </w:trPr>
        <w:tc>
          <w:tcPr>
            <w:tcW w:w="669" w:type="dxa"/>
          </w:tcPr>
          <w:p w:rsidR="006D556A" w:rsidRPr="006D556A" w:rsidRDefault="006D556A" w:rsidP="00EC491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Eiche</w:t>
            </w:r>
          </w:p>
        </w:tc>
        <w:tc>
          <w:tcPr>
            <w:tcW w:w="122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174</w:t>
            </w:r>
          </w:p>
        </w:tc>
        <w:tc>
          <w:tcPr>
            <w:tcW w:w="111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151</w:t>
            </w:r>
          </w:p>
        </w:tc>
        <w:tc>
          <w:tcPr>
            <w:tcW w:w="1071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161</w:t>
            </w:r>
          </w:p>
        </w:tc>
        <w:tc>
          <w:tcPr>
            <w:tcW w:w="1063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205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6D556A" w:rsidRPr="006D556A" w:rsidRDefault="006D556A" w:rsidP="00EC4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6D55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-78.6</w:t>
            </w:r>
          </w:p>
        </w:tc>
        <w:tc>
          <w:tcPr>
            <w:tcW w:w="758" w:type="dxa"/>
            <w:vAlign w:val="bottom"/>
          </w:tcPr>
          <w:p w:rsidR="006D556A" w:rsidRPr="006D556A" w:rsidRDefault="006D55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556A">
              <w:rPr>
                <w:rFonts w:ascii="Calibri" w:hAnsi="Calibri"/>
                <w:color w:val="000000"/>
                <w:sz w:val="18"/>
                <w:szCs w:val="18"/>
              </w:rPr>
              <w:t>27.4</w:t>
            </w:r>
          </w:p>
        </w:tc>
      </w:tr>
    </w:tbl>
    <w:p w:rsidR="00680FED" w:rsidRDefault="00680FED" w:rsidP="00680FE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680FED" w:rsidRDefault="00680FED" w:rsidP="00680FED">
      <w:r>
        <w:t xml:space="preserve">Abschätzung eines weiteren </w:t>
      </w:r>
      <w:r w:rsidRPr="003E0DAE">
        <w:rPr>
          <w:b/>
        </w:rPr>
        <w:t>Spätfrostris</w:t>
      </w:r>
      <w:r w:rsidR="00FF0E98" w:rsidRPr="003E0DAE">
        <w:rPr>
          <w:b/>
        </w:rPr>
        <w:t>i</w:t>
      </w:r>
      <w:r w:rsidRPr="003E0DAE">
        <w:rPr>
          <w:b/>
        </w:rPr>
        <w:t>koindizes</w:t>
      </w:r>
      <w:r w:rsidR="00020AAC" w:rsidRPr="003E0DAE">
        <w:rPr>
          <w:b/>
        </w:rPr>
        <w:t xml:space="preserve"> LFI</w:t>
      </w:r>
      <w:r w:rsidR="00020AAC" w:rsidRPr="003E0DAE">
        <w:rPr>
          <w:b/>
          <w:vertAlign w:val="subscript"/>
        </w:rPr>
        <w:t>sp</w:t>
      </w:r>
      <w:r>
        <w:t xml:space="preserve"> für Laubbaumarten aus ausgegebenen Modellgrößen</w:t>
      </w:r>
      <w:r w:rsidR="003E0DAE">
        <w:t xml:space="preserve"> für eine Simulationszeitraum von N Jahren </w:t>
      </w:r>
      <w:r>
        <w:t>:</w:t>
      </w:r>
    </w:p>
    <w:p w:rsidR="00680FED" w:rsidRDefault="00680FED" w:rsidP="00FF0E98">
      <w:pPr>
        <w:pStyle w:val="Listenabsatz"/>
        <w:numPr>
          <w:ilvl w:val="0"/>
          <w:numId w:val="14"/>
        </w:numPr>
        <w:spacing w:line="480" w:lineRule="auto"/>
      </w:pPr>
      <w:r>
        <w:t xml:space="preserve">Berechnung </w:t>
      </w:r>
      <w:r w:rsidR="00020AAC">
        <w:t>der Größe LFJ</w:t>
      </w:r>
      <w:r w:rsidR="00FF0E98">
        <w:rPr>
          <w:vertAlign w:val="subscript"/>
        </w:rPr>
        <w:t xml:space="preserve">sp </w:t>
      </w:r>
      <w:r w:rsidR="00020AAC">
        <w:t xml:space="preserve"> </w:t>
      </w:r>
      <w:r>
        <w:t>pro Jahr i und pro Baumart sp:</w:t>
      </w:r>
    </w:p>
    <w:p w:rsidR="00680FED" w:rsidRPr="00680FED" w:rsidRDefault="00262FA8" w:rsidP="00FF0E98">
      <w:pPr>
        <w:pStyle w:val="Listenabsatz"/>
        <w:spacing w:line="48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LFJ</m:t>
              </m:r>
            </m:e>
            <m:sub>
              <m:r>
                <w:rPr>
                  <w:rFonts w:ascii="Cambria Math" w:hAnsi="Cambria Math"/>
                </w:rPr>
                <m:t>sp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      dayb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sp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(i)&lt;date_lft(i)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                                            sonst</m:t>
                    </m:r>
                  </m:e>
                </m:mr>
              </m:m>
            </m:e>
          </m:d>
        </m:oMath>
      </m:oMathPara>
    </w:p>
    <w:p w:rsidR="00FF0E98" w:rsidRPr="00FF0E98" w:rsidRDefault="00FF0E98" w:rsidP="00FF0E98">
      <w:pPr>
        <w:pStyle w:val="Listenabsatz"/>
        <w:numPr>
          <w:ilvl w:val="0"/>
          <w:numId w:val="14"/>
        </w:numPr>
        <w:spacing w:line="480" w:lineRule="auto"/>
      </w:pPr>
      <w:r>
        <w:rPr>
          <w:rFonts w:eastAsiaTheme="minorEastAsia"/>
          <w:sz w:val="24"/>
          <w:szCs w:val="24"/>
        </w:rPr>
        <w:t>Berechnung des  Indizes für den Simulationszeitraum:</w:t>
      </w:r>
    </w:p>
    <w:p w:rsidR="00020AAC" w:rsidRPr="00FF0E98" w:rsidRDefault="00262FA8" w:rsidP="00FF0E98">
      <w:pPr>
        <w:pStyle w:val="Listenabsatz"/>
        <w:spacing w:line="48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LFI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LFJ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sp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(i)</m:t>
                  </m:r>
                </m:e>
              </m:nary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304B15" w:rsidRPr="00020AAC" w:rsidRDefault="00922A34" w:rsidP="00922A34">
      <w:pPr>
        <w:pStyle w:val="berschrift1"/>
        <w:rPr>
          <w:rFonts w:asciiTheme="minorHAnsi" w:eastAsiaTheme="minorEastAsia" w:hAnsiTheme="minorHAnsi" w:cstheme="minorBidi"/>
        </w:rPr>
      </w:pPr>
      <w:r>
        <w:t>Implementierung 4C</w:t>
      </w:r>
      <w:r w:rsidR="007775E2">
        <w:t xml:space="preserve"> und Ausgabe</w:t>
      </w:r>
    </w:p>
    <w:p w:rsidR="00304B15" w:rsidRPr="00304B15" w:rsidRDefault="00304B15" w:rsidP="003E0DAE">
      <w:pPr>
        <w:pStyle w:val="EndNoteBibliography"/>
        <w:rPr>
          <w:lang w:val="de-DE"/>
        </w:rPr>
      </w:pPr>
      <w:r w:rsidRPr="00304B15">
        <w:rPr>
          <w:lang w:val="de-DE"/>
        </w:rPr>
        <w:t>Neue</w:t>
      </w:r>
      <w:r w:rsidR="00922A34">
        <w:rPr>
          <w:lang w:val="de-DE"/>
        </w:rPr>
        <w:t xml:space="preserve"> Ausgabegrößen in 4C</w:t>
      </w:r>
    </w:p>
    <w:p w:rsidR="00304B15" w:rsidRDefault="00304B15" w:rsidP="00922A34">
      <w:pPr>
        <w:pStyle w:val="EndNoteBibliography"/>
        <w:numPr>
          <w:ilvl w:val="0"/>
          <w:numId w:val="9"/>
        </w:numPr>
        <w:rPr>
          <w:lang w:val="de-DE"/>
        </w:rPr>
      </w:pPr>
      <w:r>
        <w:rPr>
          <w:lang w:val="de-DE"/>
        </w:rPr>
        <w:t>Im E_cmp file</w:t>
      </w:r>
    </w:p>
    <w:p w:rsidR="00304B15" w:rsidRDefault="00922A34" w:rsidP="00304B15">
      <w:pPr>
        <w:pStyle w:val="EndNoteBibliography"/>
        <w:ind w:left="720" w:hanging="720"/>
        <w:rPr>
          <w:lang w:val="de-DE"/>
        </w:rPr>
      </w:pPr>
      <w:r w:rsidRPr="00761017">
        <w:rPr>
          <w:b/>
          <w:lang w:val="de-DE"/>
        </w:rPr>
        <w:t>I_frost</w:t>
      </w:r>
      <w:r>
        <w:rPr>
          <w:lang w:val="de-DE"/>
        </w:rPr>
        <w:t xml:space="preserve"> – IS nach obiger Definition</w:t>
      </w:r>
      <w:r w:rsidR="00386554">
        <w:rPr>
          <w:lang w:val="de-DE"/>
        </w:rPr>
        <w:t xml:space="preserve"> (Größe mlfind)</w:t>
      </w:r>
    </w:p>
    <w:p w:rsidR="00304B15" w:rsidRDefault="00922A34" w:rsidP="00304B15">
      <w:pPr>
        <w:pStyle w:val="EndNoteBibliography"/>
        <w:ind w:left="720" w:hanging="720"/>
        <w:rPr>
          <w:lang w:val="de-DE"/>
        </w:rPr>
      </w:pPr>
      <w:r w:rsidRPr="00761017">
        <w:rPr>
          <w:b/>
          <w:lang w:val="de-DE"/>
        </w:rPr>
        <w:t>I_forst_sp</w:t>
      </w:r>
      <w:r>
        <w:rPr>
          <w:lang w:val="de-DE"/>
        </w:rPr>
        <w:t xml:space="preserve"> – IS_sp nach obiger Definition</w:t>
      </w:r>
      <w:r w:rsidR="00386554">
        <w:rPr>
          <w:lang w:val="de-DE"/>
        </w:rPr>
        <w:t xml:space="preserve"> (größe mlfind_sp)</w:t>
      </w:r>
    </w:p>
    <w:p w:rsidR="00922A34" w:rsidRDefault="00721270" w:rsidP="00922A34">
      <w:pPr>
        <w:pStyle w:val="EndNoteBibliography"/>
        <w:numPr>
          <w:ilvl w:val="0"/>
          <w:numId w:val="9"/>
        </w:numPr>
        <w:rPr>
          <w:lang w:val="de-DE"/>
        </w:rPr>
      </w:pPr>
      <w:r>
        <w:rPr>
          <w:lang w:val="de-DE"/>
        </w:rPr>
        <w:t>Jährliche Ausgabe im clim</w:t>
      </w:r>
      <w:r w:rsidR="00922A34">
        <w:rPr>
          <w:lang w:val="de-DE"/>
        </w:rPr>
        <w:t>-file</w:t>
      </w:r>
    </w:p>
    <w:p w:rsidR="00922A34" w:rsidRDefault="00922A34" w:rsidP="00922A34">
      <w:pPr>
        <w:pStyle w:val="EndNoteBibliography"/>
        <w:rPr>
          <w:lang w:val="de-DE"/>
        </w:rPr>
      </w:pPr>
      <w:r w:rsidRPr="00761017">
        <w:rPr>
          <w:b/>
          <w:lang w:val="de-DE"/>
        </w:rPr>
        <w:t>F_day</w:t>
      </w:r>
      <w:r>
        <w:rPr>
          <w:lang w:val="de-DE"/>
        </w:rPr>
        <w:t xml:space="preserve"> - </w:t>
      </w:r>
      <w:r w:rsidRPr="00922A34">
        <w:rPr>
          <w:lang w:val="de-DE"/>
        </w:rPr>
        <w:t xml:space="preserve">Jährliche Ausgabe der Anzahl der Spätfrosttage nach Beginn der </w:t>
      </w:r>
      <w:r w:rsidR="00721903">
        <w:rPr>
          <w:lang w:val="de-DE"/>
        </w:rPr>
        <w:t>Vegetationszeit, berechne</w:t>
      </w:r>
      <w:r>
        <w:rPr>
          <w:lang w:val="de-DE"/>
        </w:rPr>
        <w:t>t für Nadelbaumbestände</w:t>
      </w:r>
      <w:r w:rsidR="00386554">
        <w:rPr>
          <w:lang w:val="de-DE"/>
        </w:rPr>
        <w:t xml:space="preserve"> (Größe dnlf)</w:t>
      </w:r>
    </w:p>
    <w:p w:rsidR="000F6FAE" w:rsidRDefault="00761017" w:rsidP="00922A34">
      <w:pPr>
        <w:pStyle w:val="EndNoteBibliography"/>
        <w:rPr>
          <w:lang w:val="de-DE"/>
        </w:rPr>
      </w:pPr>
      <w:r w:rsidRPr="00761017">
        <w:rPr>
          <w:b/>
          <w:lang w:val="de-DE"/>
        </w:rPr>
        <w:t>F_day_</w:t>
      </w:r>
      <w:r w:rsidR="000F6FAE" w:rsidRPr="00761017">
        <w:rPr>
          <w:b/>
          <w:lang w:val="de-DE"/>
        </w:rPr>
        <w:t>sp</w:t>
      </w:r>
      <w:r w:rsidR="000F6FAE">
        <w:rPr>
          <w:lang w:val="de-DE"/>
        </w:rPr>
        <w:t xml:space="preserve"> -</w:t>
      </w:r>
      <w:r w:rsidR="000F6FAE" w:rsidRPr="000F6FAE">
        <w:rPr>
          <w:lang w:val="de-DE"/>
        </w:rPr>
        <w:t xml:space="preserve"> </w:t>
      </w:r>
      <w:r w:rsidR="000F6FAE" w:rsidRPr="00922A34">
        <w:rPr>
          <w:lang w:val="de-DE"/>
        </w:rPr>
        <w:t>Jährliche Ausgabe der Anzahl der Spätfrosttage nach Beginn der</w:t>
      </w:r>
      <w:r w:rsidR="000F6FAE">
        <w:rPr>
          <w:lang w:val="de-DE"/>
        </w:rPr>
        <w:t xml:space="preserve"> Vegeta</w:t>
      </w:r>
      <w:r w:rsidR="00721903">
        <w:rPr>
          <w:lang w:val="de-DE"/>
        </w:rPr>
        <w:t>t</w:t>
      </w:r>
      <w:r w:rsidR="00600895">
        <w:rPr>
          <w:lang w:val="de-DE"/>
        </w:rPr>
        <w:t>ionsperiode, abgeschätzt durch</w:t>
      </w:r>
      <w:r w:rsidR="000F6FAE">
        <w:rPr>
          <w:lang w:val="de-DE"/>
        </w:rPr>
        <w:t xml:space="preserve"> den Blattaustrieb</w:t>
      </w:r>
      <w:r w:rsidR="00386554">
        <w:rPr>
          <w:lang w:val="de-DE"/>
        </w:rPr>
        <w:t xml:space="preserve"> (Größe dnlf_sp</w:t>
      </w:r>
    </w:p>
    <w:p w:rsidR="00761017" w:rsidRDefault="00761017" w:rsidP="00922A34">
      <w:pPr>
        <w:pStyle w:val="EndNoteBibliography"/>
        <w:rPr>
          <w:lang w:val="de-DE"/>
        </w:rPr>
      </w:pPr>
      <w:r w:rsidRPr="00761017">
        <w:rPr>
          <w:b/>
          <w:lang w:val="de-DE"/>
        </w:rPr>
        <w:t>l_frost</w:t>
      </w:r>
      <w:r>
        <w:rPr>
          <w:lang w:val="de-DE"/>
        </w:rPr>
        <w:t xml:space="preserve"> - </w:t>
      </w:r>
      <w:r w:rsidRPr="00922A34">
        <w:rPr>
          <w:lang w:val="de-DE"/>
        </w:rPr>
        <w:t>Jährliche Ausgabe des Datums (Nummer des Tages) des letzten Spätfrosts im Jahr</w:t>
      </w:r>
      <w:r w:rsidR="003560B2">
        <w:rPr>
          <w:lang w:val="de-DE"/>
        </w:rPr>
        <w:t xml:space="preserve"> nach B</w:t>
      </w:r>
      <w:r>
        <w:rPr>
          <w:lang w:val="de-DE"/>
        </w:rPr>
        <w:t>eginn der Vegetationszeit</w:t>
      </w:r>
      <w:r w:rsidR="003560B2">
        <w:rPr>
          <w:lang w:val="de-DE"/>
        </w:rPr>
        <w:t xml:space="preserve"> /Blattaustrieb</w:t>
      </w:r>
      <w:r w:rsidR="00386554">
        <w:rPr>
          <w:lang w:val="de-DE"/>
        </w:rPr>
        <w:t xml:space="preserve"> (Größe date_lf)</w:t>
      </w:r>
    </w:p>
    <w:p w:rsidR="00922A34" w:rsidRDefault="00761017" w:rsidP="00922A34">
      <w:pPr>
        <w:pStyle w:val="EndNoteBibliography"/>
        <w:rPr>
          <w:lang w:val="de-DE"/>
        </w:rPr>
      </w:pPr>
      <w:r w:rsidRPr="00761017">
        <w:rPr>
          <w:b/>
          <w:lang w:val="de-DE"/>
        </w:rPr>
        <w:t>l_frosttot</w:t>
      </w:r>
      <w:r>
        <w:rPr>
          <w:lang w:val="de-DE"/>
        </w:rPr>
        <w:t xml:space="preserve"> -</w:t>
      </w:r>
      <w:r w:rsidRPr="00761017">
        <w:rPr>
          <w:lang w:val="de-DE"/>
        </w:rPr>
        <w:t xml:space="preserve"> </w:t>
      </w:r>
      <w:r w:rsidRPr="00922A34">
        <w:rPr>
          <w:lang w:val="de-DE"/>
        </w:rPr>
        <w:t>Jährliche Ausgabe des Datums (Nummer des Tages) des letzten Spätfrosts</w:t>
      </w:r>
      <w:r>
        <w:rPr>
          <w:lang w:val="de-DE"/>
        </w:rPr>
        <w:t xml:space="preserve"> im Jahr</w:t>
      </w:r>
      <w:r w:rsidR="00386554">
        <w:rPr>
          <w:lang w:val="de-DE"/>
        </w:rPr>
        <w:t xml:space="preserve"> (Größe date_lftot)</w:t>
      </w:r>
    </w:p>
    <w:p w:rsidR="00721270" w:rsidRDefault="00721270" w:rsidP="00922A34">
      <w:pPr>
        <w:pStyle w:val="EndNoteBibliography"/>
        <w:rPr>
          <w:lang w:val="de-DE"/>
        </w:rPr>
      </w:pPr>
      <w:r w:rsidRPr="00721270">
        <w:rPr>
          <w:b/>
          <w:lang w:val="de-DE"/>
        </w:rPr>
        <w:lastRenderedPageBreak/>
        <w:t>anzfd</w:t>
      </w:r>
      <w:r>
        <w:rPr>
          <w:lang w:val="de-DE"/>
        </w:rPr>
        <w:t xml:space="preserve"> – jährliche Ausgabe der Anzahl der Tage  mit Minimumtemperatur &lt;0°C</w:t>
      </w:r>
      <w:r w:rsidR="007775E2">
        <w:rPr>
          <w:lang w:val="de-DE"/>
        </w:rPr>
        <w:t xml:space="preserve"> von </w:t>
      </w:r>
      <w:r>
        <w:rPr>
          <w:lang w:val="de-DE"/>
        </w:rPr>
        <w:t>April - Juni</w:t>
      </w:r>
    </w:p>
    <w:p w:rsidR="00721270" w:rsidRDefault="00721270" w:rsidP="00922A34">
      <w:pPr>
        <w:pStyle w:val="EndNoteBibliography"/>
        <w:rPr>
          <w:lang w:val="de-DE"/>
        </w:rPr>
      </w:pPr>
      <w:r w:rsidRPr="00721270">
        <w:rPr>
          <w:b/>
          <w:lang w:val="de-DE"/>
        </w:rPr>
        <w:t>sumtfd</w:t>
      </w:r>
      <w:r>
        <w:rPr>
          <w:lang w:val="de-DE"/>
        </w:rPr>
        <w:t xml:space="preserve"> – jährlic</w:t>
      </w:r>
      <w:r w:rsidR="00372B73">
        <w:rPr>
          <w:lang w:val="de-DE"/>
        </w:rPr>
        <w:t xml:space="preserve">he Ausgabe der Temperatursumme </w:t>
      </w:r>
      <w:r>
        <w:rPr>
          <w:lang w:val="de-DE"/>
        </w:rPr>
        <w:t>der Minimumtemperaturen für Tage mit M-Temperatur &lt; 0°C von April bis Juni</w:t>
      </w:r>
    </w:p>
    <w:p w:rsidR="001154F2" w:rsidRDefault="001154F2" w:rsidP="00922A34">
      <w:pPr>
        <w:pStyle w:val="EndNoteBibliography"/>
        <w:rPr>
          <w:lang w:val="de-DE"/>
        </w:rPr>
      </w:pPr>
      <w:r w:rsidRPr="001154F2">
        <w:rPr>
          <w:b/>
          <w:lang w:val="de-DE"/>
        </w:rPr>
        <w:t>iday_vp</w:t>
      </w:r>
      <w:r>
        <w:rPr>
          <w:lang w:val="de-DE"/>
        </w:rPr>
        <w:t xml:space="preserve"> – jährlicher Tag des Beginns der Vegetationsperiode</w:t>
      </w:r>
    </w:p>
    <w:p w:rsidR="00304B15" w:rsidRDefault="00761017" w:rsidP="00761017">
      <w:pPr>
        <w:pStyle w:val="EndNoteBibliography"/>
        <w:numPr>
          <w:ilvl w:val="0"/>
          <w:numId w:val="9"/>
        </w:numPr>
        <w:rPr>
          <w:lang w:val="de-DE"/>
        </w:rPr>
      </w:pPr>
      <w:r>
        <w:rPr>
          <w:lang w:val="de-DE"/>
        </w:rPr>
        <w:t>Jährliche Ausgabe bei multi runs</w:t>
      </w:r>
    </w:p>
    <w:p w:rsidR="005A755A" w:rsidRDefault="005A755A" w:rsidP="005A755A">
      <w:pPr>
        <w:pStyle w:val="EndNoteBibliography"/>
        <w:rPr>
          <w:lang w:val="de-DE"/>
        </w:rPr>
      </w:pPr>
      <w:r w:rsidRPr="005A755A">
        <w:rPr>
          <w:b/>
          <w:lang w:val="de-DE"/>
        </w:rPr>
        <w:t>date_lf</w:t>
      </w:r>
      <w:r>
        <w:rPr>
          <w:lang w:val="de-DE"/>
        </w:rPr>
        <w:t xml:space="preserve"> – jährlicher Wert/ Nummer des Tages des letzten Spätfrostes nach Beginn der VP</w:t>
      </w:r>
      <w:r w:rsidR="00386554">
        <w:rPr>
          <w:lang w:val="de-DE"/>
        </w:rPr>
        <w:t xml:space="preserve"> (date_lf)</w:t>
      </w:r>
    </w:p>
    <w:p w:rsidR="005A755A" w:rsidRDefault="005A755A" w:rsidP="005A755A">
      <w:pPr>
        <w:pStyle w:val="EndNoteBibliography"/>
        <w:rPr>
          <w:lang w:val="de-DE"/>
        </w:rPr>
      </w:pPr>
      <w:r w:rsidRPr="005A755A">
        <w:rPr>
          <w:b/>
          <w:lang w:val="de-DE"/>
        </w:rPr>
        <w:t>date_lft</w:t>
      </w:r>
      <w:r w:rsidR="001154F2">
        <w:rPr>
          <w:lang w:val="de-DE"/>
        </w:rPr>
        <w:t xml:space="preserve"> – jährlich</w:t>
      </w:r>
      <w:r w:rsidR="00600895">
        <w:rPr>
          <w:lang w:val="de-DE"/>
        </w:rPr>
        <w:t>er Wert/ Nummer des T</w:t>
      </w:r>
      <w:r>
        <w:rPr>
          <w:lang w:val="de-DE"/>
        </w:rPr>
        <w:t>ages des letzten Spätfrostes</w:t>
      </w:r>
      <w:r w:rsidR="00386554">
        <w:rPr>
          <w:lang w:val="de-DE"/>
        </w:rPr>
        <w:t xml:space="preserve"> (date_lftot)</w:t>
      </w:r>
    </w:p>
    <w:p w:rsidR="005A755A" w:rsidRDefault="005A755A" w:rsidP="005A755A">
      <w:pPr>
        <w:pStyle w:val="EndNoteBibliography"/>
        <w:rPr>
          <w:lang w:val="de-DE"/>
        </w:rPr>
      </w:pPr>
      <w:r w:rsidRPr="00564409">
        <w:rPr>
          <w:b/>
          <w:lang w:val="de-DE"/>
        </w:rPr>
        <w:t>dnlf</w:t>
      </w:r>
      <w:r>
        <w:rPr>
          <w:lang w:val="de-DE"/>
        </w:rPr>
        <w:t xml:space="preserve"> – Anzahl der Tage mit Spätfrost nach </w:t>
      </w:r>
      <w:r w:rsidR="00564409">
        <w:rPr>
          <w:lang w:val="de-DE"/>
        </w:rPr>
        <w:t>Beginn der Vegetati</w:t>
      </w:r>
      <w:r>
        <w:rPr>
          <w:lang w:val="de-DE"/>
        </w:rPr>
        <w:t>onsperiode (Nadelbaumarten)</w:t>
      </w:r>
      <w:r w:rsidR="00386554">
        <w:rPr>
          <w:lang w:val="de-DE"/>
        </w:rPr>
        <w:t xml:space="preserve"> (dnlf)</w:t>
      </w:r>
    </w:p>
    <w:p w:rsidR="005A755A" w:rsidRDefault="00600895" w:rsidP="005A755A">
      <w:pPr>
        <w:pStyle w:val="EndNoteBibliography"/>
        <w:rPr>
          <w:lang w:val="de-DE"/>
        </w:rPr>
      </w:pPr>
      <w:r>
        <w:rPr>
          <w:b/>
          <w:lang w:val="de-DE"/>
        </w:rPr>
        <w:t>dnlf_</w:t>
      </w:r>
      <w:r w:rsidR="005A755A" w:rsidRPr="00564409">
        <w:rPr>
          <w:b/>
          <w:lang w:val="de-DE"/>
        </w:rPr>
        <w:t>sp</w:t>
      </w:r>
      <w:r w:rsidR="005A755A">
        <w:rPr>
          <w:lang w:val="de-DE"/>
        </w:rPr>
        <w:t xml:space="preserve"> – Anzahl </w:t>
      </w:r>
      <w:r w:rsidR="00564409">
        <w:rPr>
          <w:lang w:val="de-DE"/>
        </w:rPr>
        <w:t>der Tage mit</w:t>
      </w:r>
      <w:r w:rsidR="005A755A">
        <w:rPr>
          <w:lang w:val="de-DE"/>
        </w:rPr>
        <w:t xml:space="preserve"> Spätfrost nach Beginn des Blattaustriebs (Laubbaumarten)</w:t>
      </w:r>
      <w:r w:rsidR="00386554">
        <w:rPr>
          <w:lang w:val="de-DE"/>
        </w:rPr>
        <w:t xml:space="preserve"> (dnlf_sp)</w:t>
      </w:r>
    </w:p>
    <w:p w:rsidR="00721270" w:rsidRDefault="00721270" w:rsidP="005A755A">
      <w:pPr>
        <w:pStyle w:val="EndNoteBibliography"/>
        <w:rPr>
          <w:lang w:val="de-DE"/>
        </w:rPr>
      </w:pPr>
      <w:r w:rsidRPr="00721270">
        <w:rPr>
          <w:b/>
          <w:lang w:val="de-DE"/>
        </w:rPr>
        <w:t>anzdlf</w:t>
      </w:r>
      <w:r>
        <w:rPr>
          <w:lang w:val="de-DE"/>
        </w:rPr>
        <w:t xml:space="preserve"> – jährliche Ausgabe der Anzahl der Tage  mit Minimumtemperatur &lt;0°C April - Juni </w:t>
      </w:r>
    </w:p>
    <w:p w:rsidR="00721270" w:rsidRDefault="00721270" w:rsidP="00721270">
      <w:pPr>
        <w:pStyle w:val="EndNoteBibliography"/>
        <w:rPr>
          <w:lang w:val="de-DE"/>
        </w:rPr>
      </w:pPr>
      <w:r w:rsidRPr="00721270">
        <w:rPr>
          <w:b/>
          <w:lang w:val="de-DE"/>
        </w:rPr>
        <w:t xml:space="preserve">sumtlf </w:t>
      </w:r>
      <w:r w:rsidR="00721903">
        <w:rPr>
          <w:lang w:val="de-DE"/>
        </w:rPr>
        <w:t xml:space="preserve">– jährliche Ausgabe der Temperatursumme </w:t>
      </w:r>
      <w:r>
        <w:rPr>
          <w:lang w:val="de-DE"/>
        </w:rPr>
        <w:t xml:space="preserve"> der Minimumtemperaturen für Tage mit M-Temperatur &lt; 0°C von April bis Juni</w:t>
      </w:r>
    </w:p>
    <w:p w:rsidR="001154F2" w:rsidRDefault="001154F2" w:rsidP="001154F2">
      <w:pPr>
        <w:pStyle w:val="EndNoteBibliography"/>
        <w:rPr>
          <w:lang w:val="de-DE"/>
        </w:rPr>
      </w:pPr>
      <w:r w:rsidRPr="001154F2">
        <w:rPr>
          <w:b/>
          <w:lang w:val="de-DE"/>
        </w:rPr>
        <w:t>iday_vp</w:t>
      </w:r>
      <w:r>
        <w:rPr>
          <w:lang w:val="de-DE"/>
        </w:rPr>
        <w:t xml:space="preserve"> – jährlicher Tag des Beginns der Vegetationsperiode</w:t>
      </w:r>
    </w:p>
    <w:p w:rsidR="00386554" w:rsidRDefault="00774865" w:rsidP="00016098">
      <w:pPr>
        <w:pStyle w:val="EndNoteBibliography"/>
        <w:numPr>
          <w:ilvl w:val="0"/>
          <w:numId w:val="11"/>
        </w:numPr>
        <w:rPr>
          <w:lang w:val="de-DE"/>
        </w:rPr>
      </w:pPr>
      <w:r>
        <w:rPr>
          <w:lang w:val="de-DE"/>
        </w:rPr>
        <w:t>Weitere modellinterne Größen</w:t>
      </w:r>
    </w:p>
    <w:p w:rsidR="00774865" w:rsidRDefault="00774865" w:rsidP="00774865">
      <w:pPr>
        <w:pStyle w:val="EndNoteBibliography"/>
        <w:rPr>
          <w:lang w:val="de-DE"/>
        </w:rPr>
      </w:pPr>
      <w:r>
        <w:rPr>
          <w:lang w:val="de-DE"/>
        </w:rPr>
        <w:t>Folgende Größen werden berechnet und gehen in die Indexberechnung ein:</w:t>
      </w:r>
    </w:p>
    <w:p w:rsidR="00386554" w:rsidRDefault="00386554" w:rsidP="005A755A">
      <w:pPr>
        <w:pStyle w:val="EndNoteBibliography"/>
        <w:rPr>
          <w:lang w:val="de-DE"/>
        </w:rPr>
      </w:pPr>
      <w:r w:rsidRPr="007775E2">
        <w:rPr>
          <w:b/>
          <w:lang w:val="de-DE"/>
        </w:rPr>
        <w:t>tminmay_ann</w:t>
      </w:r>
      <w:r>
        <w:rPr>
          <w:lang w:val="de-DE"/>
        </w:rPr>
        <w:t xml:space="preserve"> - mittlere jährliche Minimumtemperatur</w:t>
      </w:r>
      <w:r w:rsidR="00016098">
        <w:rPr>
          <w:lang w:val="de-DE"/>
        </w:rPr>
        <w:t xml:space="preserve"> </w:t>
      </w:r>
      <w:r>
        <w:rPr>
          <w:lang w:val="de-DE"/>
        </w:rPr>
        <w:t>Mai</w:t>
      </w:r>
      <w:r w:rsidR="007775E2">
        <w:rPr>
          <w:lang w:val="de-DE"/>
        </w:rPr>
        <w:t xml:space="preserve"> (Ind2)</w:t>
      </w:r>
    </w:p>
    <w:p w:rsidR="00386554" w:rsidRDefault="00386554" w:rsidP="005A755A">
      <w:pPr>
        <w:pStyle w:val="EndNoteBibliography"/>
        <w:rPr>
          <w:lang w:val="de-DE"/>
        </w:rPr>
      </w:pPr>
      <w:r w:rsidRPr="001154F2">
        <w:rPr>
          <w:b/>
          <w:lang w:val="de-DE"/>
        </w:rPr>
        <w:t>tminmay</w:t>
      </w:r>
      <w:r>
        <w:rPr>
          <w:lang w:val="de-DE"/>
        </w:rPr>
        <w:t xml:space="preserve"> – absolut </w:t>
      </w:r>
      <w:r w:rsidR="005420EA">
        <w:rPr>
          <w:lang w:val="de-DE"/>
        </w:rPr>
        <w:t>kleinste Minimumtemperatur</w:t>
      </w:r>
      <w:r>
        <w:rPr>
          <w:lang w:val="de-DE"/>
        </w:rPr>
        <w:t xml:space="preserve"> imMai für die Simulationsperiode</w:t>
      </w:r>
      <w:r w:rsidR="007775E2">
        <w:rPr>
          <w:lang w:val="de-DE"/>
        </w:rPr>
        <w:t xml:space="preserve"> (Ind3)</w:t>
      </w:r>
    </w:p>
    <w:p w:rsidR="00386554" w:rsidRDefault="005420EA" w:rsidP="005A755A">
      <w:pPr>
        <w:pStyle w:val="EndNoteBibliography"/>
        <w:rPr>
          <w:lang w:val="de-DE"/>
        </w:rPr>
      </w:pPr>
      <w:r w:rsidRPr="007775E2">
        <w:rPr>
          <w:b/>
          <w:lang w:val="de-DE"/>
        </w:rPr>
        <w:t>dlfabs</w:t>
      </w:r>
      <w:r>
        <w:rPr>
          <w:lang w:val="de-DE"/>
        </w:rPr>
        <w:t xml:space="preserve"> – absolut letzter Spätfrosttag der Simulationsperiode</w:t>
      </w:r>
      <w:r w:rsidR="00721903">
        <w:rPr>
          <w:lang w:val="de-DE"/>
        </w:rPr>
        <w:t xml:space="preserve"> (I</w:t>
      </w:r>
      <w:r w:rsidR="007775E2">
        <w:rPr>
          <w:lang w:val="de-DE"/>
        </w:rPr>
        <w:t>nd5)</w:t>
      </w:r>
    </w:p>
    <w:p w:rsidR="00B67524" w:rsidRDefault="00B67524" w:rsidP="00922A34">
      <w:pPr>
        <w:pStyle w:val="berschrift1"/>
      </w:pPr>
      <w:r>
        <w:t>Literatur</w:t>
      </w:r>
    </w:p>
    <w:p w:rsidR="00721270" w:rsidRPr="000218CF" w:rsidRDefault="00447CF6" w:rsidP="00721270">
      <w:pPr>
        <w:pStyle w:val="EndNoteBibliography"/>
        <w:spacing w:after="0"/>
        <w:ind w:left="720" w:hanging="720"/>
        <w:rPr>
          <w:lang w:val="de-DE"/>
        </w:rPr>
      </w:pPr>
      <w:r>
        <w:fldChar w:fldCharType="begin"/>
      </w:r>
      <w:r w:rsidRPr="001154F2">
        <w:rPr>
          <w:lang w:val="de-DE"/>
        </w:rPr>
        <w:instrText xml:space="preserve"> ADDIN EN.REFLIST </w:instrText>
      </w:r>
      <w:r>
        <w:fldChar w:fldCharType="separate"/>
      </w:r>
      <w:r w:rsidR="00721270" w:rsidRPr="001154F2">
        <w:rPr>
          <w:lang w:val="de-DE"/>
        </w:rPr>
        <w:t xml:space="preserve">Anandhi, A. et al., 2013. </w:t>
      </w:r>
      <w:r w:rsidR="00721270" w:rsidRPr="00721270">
        <w:t xml:space="preserve">Past and future changes in frost day indices in Catskill Mountain region of New York. </w:t>
      </w:r>
      <w:r w:rsidR="00721270" w:rsidRPr="000218CF">
        <w:rPr>
          <w:lang w:val="de-DE"/>
        </w:rPr>
        <w:t>Hydrol. Process., 27(21): 3094-3104.</w:t>
      </w:r>
    </w:p>
    <w:p w:rsidR="00721270" w:rsidRPr="000218CF" w:rsidRDefault="00721270" w:rsidP="00721270">
      <w:pPr>
        <w:pStyle w:val="EndNoteBibliography"/>
        <w:spacing w:after="0"/>
        <w:ind w:left="720" w:hanging="720"/>
        <w:rPr>
          <w:lang w:val="de-DE"/>
        </w:rPr>
      </w:pPr>
      <w:r w:rsidRPr="000218CF">
        <w:rPr>
          <w:lang w:val="de-DE"/>
        </w:rPr>
        <w:t>Czajkowski, T. and Bolte, A., 2006. Frosttoleranz deutscher und polnischer Herkünfte der Buche (Fagus sylvatica L.) und ihre Beeinflussung durch Trockenheit. Archiv f. Forstwesen u. Landsch.ökol., 40(3): 119-126.</w:t>
      </w:r>
    </w:p>
    <w:p w:rsidR="00721270" w:rsidRPr="00721270" w:rsidRDefault="00721270" w:rsidP="00721270">
      <w:pPr>
        <w:pStyle w:val="EndNoteBibliography"/>
        <w:ind w:left="720" w:hanging="720"/>
      </w:pPr>
      <w:r w:rsidRPr="000218CF">
        <w:rPr>
          <w:lang w:val="de-DE"/>
        </w:rPr>
        <w:t xml:space="preserve">Riek, W., Kallweit, R. and Russ, A., 2013. Analyse der Hauptkomponenten des Wärmehaushalts brandenburgischer Wälderauf der Grundlage regionaler Klimaszenarien – Abgrenzung von Risikogebieten und Schlussfolgerungen für ein Klima-Monitoring. </w:t>
      </w:r>
      <w:r w:rsidRPr="00721270">
        <w:t>Waldökologie, Landschaftsforschung und Naturschutz(13): 17-32.</w:t>
      </w:r>
    </w:p>
    <w:p w:rsidR="00447CF6" w:rsidRPr="00447CF6" w:rsidRDefault="00447CF6" w:rsidP="00447CF6">
      <w:r>
        <w:fldChar w:fldCharType="end"/>
      </w:r>
    </w:p>
    <w:sectPr w:rsidR="00447CF6" w:rsidRPr="00447CF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A8" w:rsidRDefault="00262FA8" w:rsidP="003F57A6">
      <w:pPr>
        <w:spacing w:after="0" w:line="240" w:lineRule="auto"/>
      </w:pPr>
      <w:r>
        <w:separator/>
      </w:r>
    </w:p>
  </w:endnote>
  <w:endnote w:type="continuationSeparator" w:id="0">
    <w:p w:rsidR="00262FA8" w:rsidRDefault="00262FA8" w:rsidP="003F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46005"/>
      <w:docPartObj>
        <w:docPartGallery w:val="Page Numbers (Bottom of Page)"/>
        <w:docPartUnique/>
      </w:docPartObj>
    </w:sdtPr>
    <w:sdtEndPr/>
    <w:sdtContent>
      <w:p w:rsidR="003F57A6" w:rsidRDefault="003F57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3C">
          <w:rPr>
            <w:noProof/>
          </w:rPr>
          <w:t>1</w:t>
        </w:r>
        <w:r>
          <w:fldChar w:fldCharType="end"/>
        </w:r>
      </w:p>
    </w:sdtContent>
  </w:sdt>
  <w:p w:rsidR="003F57A6" w:rsidRDefault="003F57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A8" w:rsidRDefault="00262FA8" w:rsidP="003F57A6">
      <w:pPr>
        <w:spacing w:after="0" w:line="240" w:lineRule="auto"/>
      </w:pPr>
      <w:r>
        <w:separator/>
      </w:r>
    </w:p>
  </w:footnote>
  <w:footnote w:type="continuationSeparator" w:id="0">
    <w:p w:rsidR="00262FA8" w:rsidRDefault="00262FA8" w:rsidP="003F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A6" w:rsidRPr="009E563C" w:rsidRDefault="009E563C" w:rsidP="009E563C">
    <w:pPr>
      <w:pStyle w:val="Kopfzeile"/>
    </w:pPr>
    <w:r>
      <w:t>08.05.2015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3AC"/>
    <w:multiLevelType w:val="hybridMultilevel"/>
    <w:tmpl w:val="7E2E24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F2E21"/>
    <w:multiLevelType w:val="hybridMultilevel"/>
    <w:tmpl w:val="BFCA4F4C"/>
    <w:lvl w:ilvl="0" w:tplc="CB3AE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772374"/>
    <w:multiLevelType w:val="hybridMultilevel"/>
    <w:tmpl w:val="89784BAC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23E50"/>
    <w:multiLevelType w:val="hybridMultilevel"/>
    <w:tmpl w:val="8BD633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7F6"/>
    <w:multiLevelType w:val="hybridMultilevel"/>
    <w:tmpl w:val="37B20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D2226"/>
    <w:multiLevelType w:val="hybridMultilevel"/>
    <w:tmpl w:val="AD76FC7A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12EA"/>
    <w:multiLevelType w:val="hybridMultilevel"/>
    <w:tmpl w:val="BFD27EC8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E4D12"/>
    <w:multiLevelType w:val="hybridMultilevel"/>
    <w:tmpl w:val="C52846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30DF0"/>
    <w:multiLevelType w:val="hybridMultilevel"/>
    <w:tmpl w:val="69CE9A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EF2341"/>
    <w:multiLevelType w:val="hybridMultilevel"/>
    <w:tmpl w:val="3C9EF800"/>
    <w:lvl w:ilvl="0" w:tplc="CB3AE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04483"/>
    <w:multiLevelType w:val="hybridMultilevel"/>
    <w:tmpl w:val="20ACC5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344659"/>
    <w:multiLevelType w:val="hybridMultilevel"/>
    <w:tmpl w:val="46D61348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85A66"/>
    <w:multiLevelType w:val="hybridMultilevel"/>
    <w:tmpl w:val="AE209468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65504"/>
    <w:multiLevelType w:val="hybridMultilevel"/>
    <w:tmpl w:val="10C00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ri Forest Meteo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d0vtftuwfrv2eaxxnv2sdlsv92fav55v9e&quot;&gt;plasch_x7_2015&lt;record-ids&gt;&lt;item&gt;3277&lt;/item&gt;&lt;item&gt;4244&lt;/item&gt;&lt;item&gt;4247&lt;/item&gt;&lt;/record-ids&gt;&lt;/item&gt;&lt;/Libraries&gt;"/>
  </w:docVars>
  <w:rsids>
    <w:rsidRoot w:val="00D918C8"/>
    <w:rsid w:val="00016098"/>
    <w:rsid w:val="00020AAC"/>
    <w:rsid w:val="000218CF"/>
    <w:rsid w:val="00032E00"/>
    <w:rsid w:val="00036EB3"/>
    <w:rsid w:val="00040293"/>
    <w:rsid w:val="00043ECC"/>
    <w:rsid w:val="00045847"/>
    <w:rsid w:val="000554F6"/>
    <w:rsid w:val="00057911"/>
    <w:rsid w:val="000836C9"/>
    <w:rsid w:val="000864D3"/>
    <w:rsid w:val="00093256"/>
    <w:rsid w:val="000B2E15"/>
    <w:rsid w:val="000C11F6"/>
    <w:rsid w:val="000D4996"/>
    <w:rsid w:val="000F5795"/>
    <w:rsid w:val="000F6FAE"/>
    <w:rsid w:val="00110621"/>
    <w:rsid w:val="001154F2"/>
    <w:rsid w:val="00116686"/>
    <w:rsid w:val="00124CD0"/>
    <w:rsid w:val="00130D4C"/>
    <w:rsid w:val="0013385A"/>
    <w:rsid w:val="00156496"/>
    <w:rsid w:val="00167AC4"/>
    <w:rsid w:val="00170628"/>
    <w:rsid w:val="00173F8F"/>
    <w:rsid w:val="001742DD"/>
    <w:rsid w:val="00174AFF"/>
    <w:rsid w:val="001765A5"/>
    <w:rsid w:val="001857A0"/>
    <w:rsid w:val="00186882"/>
    <w:rsid w:val="0019020C"/>
    <w:rsid w:val="001D6D88"/>
    <w:rsid w:val="001E05B9"/>
    <w:rsid w:val="001F532D"/>
    <w:rsid w:val="00205265"/>
    <w:rsid w:val="00221D94"/>
    <w:rsid w:val="00262FA8"/>
    <w:rsid w:val="00270E62"/>
    <w:rsid w:val="00282EAE"/>
    <w:rsid w:val="00296375"/>
    <w:rsid w:val="002B0271"/>
    <w:rsid w:val="002B3157"/>
    <w:rsid w:val="002D50F2"/>
    <w:rsid w:val="002D6CF5"/>
    <w:rsid w:val="00304B15"/>
    <w:rsid w:val="00304DAB"/>
    <w:rsid w:val="00331D60"/>
    <w:rsid w:val="00331D9C"/>
    <w:rsid w:val="003322C3"/>
    <w:rsid w:val="003560B2"/>
    <w:rsid w:val="00361A4C"/>
    <w:rsid w:val="00367119"/>
    <w:rsid w:val="00372B73"/>
    <w:rsid w:val="00380048"/>
    <w:rsid w:val="00386554"/>
    <w:rsid w:val="00387003"/>
    <w:rsid w:val="003A025F"/>
    <w:rsid w:val="003E0DAE"/>
    <w:rsid w:val="003F57A6"/>
    <w:rsid w:val="00404D88"/>
    <w:rsid w:val="00405E55"/>
    <w:rsid w:val="0042600A"/>
    <w:rsid w:val="00430437"/>
    <w:rsid w:val="0044783A"/>
    <w:rsid w:val="00447CF6"/>
    <w:rsid w:val="00455BF0"/>
    <w:rsid w:val="004619C1"/>
    <w:rsid w:val="0047512A"/>
    <w:rsid w:val="004805D6"/>
    <w:rsid w:val="00485156"/>
    <w:rsid w:val="004A33A3"/>
    <w:rsid w:val="0052605A"/>
    <w:rsid w:val="00531292"/>
    <w:rsid w:val="00537CC4"/>
    <w:rsid w:val="005420EA"/>
    <w:rsid w:val="00547243"/>
    <w:rsid w:val="0054746D"/>
    <w:rsid w:val="00556506"/>
    <w:rsid w:val="00564409"/>
    <w:rsid w:val="005A755A"/>
    <w:rsid w:val="005B125B"/>
    <w:rsid w:val="005B6C04"/>
    <w:rsid w:val="005D3641"/>
    <w:rsid w:val="005D722A"/>
    <w:rsid w:val="005F7770"/>
    <w:rsid w:val="00600895"/>
    <w:rsid w:val="00604FC1"/>
    <w:rsid w:val="0061313A"/>
    <w:rsid w:val="006209F0"/>
    <w:rsid w:val="0062302D"/>
    <w:rsid w:val="006321E8"/>
    <w:rsid w:val="00673FC5"/>
    <w:rsid w:val="00680FED"/>
    <w:rsid w:val="00686011"/>
    <w:rsid w:val="00697ECD"/>
    <w:rsid w:val="006A203E"/>
    <w:rsid w:val="006A623A"/>
    <w:rsid w:val="006A6EAF"/>
    <w:rsid w:val="006D54F6"/>
    <w:rsid w:val="006D556A"/>
    <w:rsid w:val="006D6D08"/>
    <w:rsid w:val="006E2DF0"/>
    <w:rsid w:val="00700814"/>
    <w:rsid w:val="0071790C"/>
    <w:rsid w:val="00721270"/>
    <w:rsid w:val="00721903"/>
    <w:rsid w:val="00723451"/>
    <w:rsid w:val="007324FB"/>
    <w:rsid w:val="007443E3"/>
    <w:rsid w:val="00744ED9"/>
    <w:rsid w:val="00745A2A"/>
    <w:rsid w:val="00761017"/>
    <w:rsid w:val="00761331"/>
    <w:rsid w:val="00774865"/>
    <w:rsid w:val="007775E2"/>
    <w:rsid w:val="0079508F"/>
    <w:rsid w:val="00796ACE"/>
    <w:rsid w:val="007B1001"/>
    <w:rsid w:val="007D0528"/>
    <w:rsid w:val="007F02EE"/>
    <w:rsid w:val="008113F1"/>
    <w:rsid w:val="008114C2"/>
    <w:rsid w:val="00812432"/>
    <w:rsid w:val="0082076B"/>
    <w:rsid w:val="00855E79"/>
    <w:rsid w:val="008A7A7E"/>
    <w:rsid w:val="008B7FE1"/>
    <w:rsid w:val="008C2526"/>
    <w:rsid w:val="008C658B"/>
    <w:rsid w:val="008D4B71"/>
    <w:rsid w:val="008D7C99"/>
    <w:rsid w:val="008E142E"/>
    <w:rsid w:val="008F4D0B"/>
    <w:rsid w:val="008F60DF"/>
    <w:rsid w:val="00903057"/>
    <w:rsid w:val="00905B61"/>
    <w:rsid w:val="00905CD8"/>
    <w:rsid w:val="00907664"/>
    <w:rsid w:val="00922A34"/>
    <w:rsid w:val="00924F17"/>
    <w:rsid w:val="009426BF"/>
    <w:rsid w:val="009476FE"/>
    <w:rsid w:val="00953BAA"/>
    <w:rsid w:val="00971BD9"/>
    <w:rsid w:val="00987D59"/>
    <w:rsid w:val="00992DD9"/>
    <w:rsid w:val="00997048"/>
    <w:rsid w:val="009E563C"/>
    <w:rsid w:val="009F5651"/>
    <w:rsid w:val="00A026C3"/>
    <w:rsid w:val="00A14851"/>
    <w:rsid w:val="00A21C84"/>
    <w:rsid w:val="00A24588"/>
    <w:rsid w:val="00A809C6"/>
    <w:rsid w:val="00A93250"/>
    <w:rsid w:val="00AB0B5B"/>
    <w:rsid w:val="00AB1306"/>
    <w:rsid w:val="00AD6CEC"/>
    <w:rsid w:val="00AD7F28"/>
    <w:rsid w:val="00AE17C5"/>
    <w:rsid w:val="00AF32AD"/>
    <w:rsid w:val="00AF45A0"/>
    <w:rsid w:val="00B251A2"/>
    <w:rsid w:val="00B47DBD"/>
    <w:rsid w:val="00B572D6"/>
    <w:rsid w:val="00B67524"/>
    <w:rsid w:val="00B766AF"/>
    <w:rsid w:val="00B80A09"/>
    <w:rsid w:val="00B870CD"/>
    <w:rsid w:val="00BA106A"/>
    <w:rsid w:val="00BB3A7F"/>
    <w:rsid w:val="00BC7F57"/>
    <w:rsid w:val="00BF2EA7"/>
    <w:rsid w:val="00C001E2"/>
    <w:rsid w:val="00C07DA2"/>
    <w:rsid w:val="00C13C01"/>
    <w:rsid w:val="00C5521F"/>
    <w:rsid w:val="00C76855"/>
    <w:rsid w:val="00C8407B"/>
    <w:rsid w:val="00CC4CD8"/>
    <w:rsid w:val="00CD0A0A"/>
    <w:rsid w:val="00CD3BC4"/>
    <w:rsid w:val="00D01996"/>
    <w:rsid w:val="00D20CB5"/>
    <w:rsid w:val="00D22C22"/>
    <w:rsid w:val="00D2692C"/>
    <w:rsid w:val="00D26B71"/>
    <w:rsid w:val="00D327E9"/>
    <w:rsid w:val="00D37337"/>
    <w:rsid w:val="00D66AC1"/>
    <w:rsid w:val="00D74958"/>
    <w:rsid w:val="00D918C3"/>
    <w:rsid w:val="00D918C8"/>
    <w:rsid w:val="00D91F2B"/>
    <w:rsid w:val="00D96A7C"/>
    <w:rsid w:val="00DA5669"/>
    <w:rsid w:val="00E00877"/>
    <w:rsid w:val="00E25759"/>
    <w:rsid w:val="00E276DD"/>
    <w:rsid w:val="00E32F4D"/>
    <w:rsid w:val="00E75D5A"/>
    <w:rsid w:val="00E906EA"/>
    <w:rsid w:val="00EC4913"/>
    <w:rsid w:val="00ED376C"/>
    <w:rsid w:val="00ED79A3"/>
    <w:rsid w:val="00ED7F2B"/>
    <w:rsid w:val="00EE312B"/>
    <w:rsid w:val="00F06C39"/>
    <w:rsid w:val="00F15B73"/>
    <w:rsid w:val="00F21EEF"/>
    <w:rsid w:val="00F23DAE"/>
    <w:rsid w:val="00F27245"/>
    <w:rsid w:val="00F370A0"/>
    <w:rsid w:val="00F3799F"/>
    <w:rsid w:val="00F37C9C"/>
    <w:rsid w:val="00F5273C"/>
    <w:rsid w:val="00F565DE"/>
    <w:rsid w:val="00F567E6"/>
    <w:rsid w:val="00F612C3"/>
    <w:rsid w:val="00F65AD0"/>
    <w:rsid w:val="00F753CF"/>
    <w:rsid w:val="00F75C3F"/>
    <w:rsid w:val="00F874B0"/>
    <w:rsid w:val="00F93E1C"/>
    <w:rsid w:val="00F96BE9"/>
    <w:rsid w:val="00F97278"/>
    <w:rsid w:val="00FA2679"/>
    <w:rsid w:val="00FC72E1"/>
    <w:rsid w:val="00FE571A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47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7C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ndNoteBibliographyTitle">
    <w:name w:val="EndNote Bibliography Title"/>
    <w:basedOn w:val="Standard"/>
    <w:link w:val="EndNoteBibliographyTitleZchn"/>
    <w:rsid w:val="00447CF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447CF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447CF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447CF6"/>
    <w:rPr>
      <w:rFonts w:ascii="Calibri" w:hAnsi="Calibri"/>
      <w:noProof/>
      <w:lang w:val="en-US"/>
    </w:rPr>
  </w:style>
  <w:style w:type="paragraph" w:styleId="Listenabsatz">
    <w:name w:val="List Paragraph"/>
    <w:basedOn w:val="Standard"/>
    <w:uiPriority w:val="34"/>
    <w:qFormat/>
    <w:rsid w:val="00447CF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44ED9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67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67524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7A6"/>
  </w:style>
  <w:style w:type="paragraph" w:styleId="Fuzeile">
    <w:name w:val="footer"/>
    <w:basedOn w:val="Standard"/>
    <w:link w:val="FuzeileZchn"/>
    <w:uiPriority w:val="99"/>
    <w:unhideWhenUsed/>
    <w:rsid w:val="003F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7A6"/>
  </w:style>
  <w:style w:type="paragraph" w:styleId="Beschriftung">
    <w:name w:val="caption"/>
    <w:basedOn w:val="Standard"/>
    <w:next w:val="Standard"/>
    <w:uiPriority w:val="35"/>
    <w:unhideWhenUsed/>
    <w:qFormat/>
    <w:rsid w:val="008B7F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4D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680F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47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7C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ndNoteBibliographyTitle">
    <w:name w:val="EndNote Bibliography Title"/>
    <w:basedOn w:val="Standard"/>
    <w:link w:val="EndNoteBibliographyTitleZchn"/>
    <w:rsid w:val="00447CF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447CF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447CF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447CF6"/>
    <w:rPr>
      <w:rFonts w:ascii="Calibri" w:hAnsi="Calibri"/>
      <w:noProof/>
      <w:lang w:val="en-US"/>
    </w:rPr>
  </w:style>
  <w:style w:type="paragraph" w:styleId="Listenabsatz">
    <w:name w:val="List Paragraph"/>
    <w:basedOn w:val="Standard"/>
    <w:uiPriority w:val="34"/>
    <w:qFormat/>
    <w:rsid w:val="00447CF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44ED9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67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67524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7A6"/>
  </w:style>
  <w:style w:type="paragraph" w:styleId="Fuzeile">
    <w:name w:val="footer"/>
    <w:basedOn w:val="Standard"/>
    <w:link w:val="FuzeileZchn"/>
    <w:uiPriority w:val="99"/>
    <w:unhideWhenUsed/>
    <w:rsid w:val="003F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7A6"/>
  </w:style>
  <w:style w:type="paragraph" w:styleId="Beschriftung">
    <w:name w:val="caption"/>
    <w:basedOn w:val="Standard"/>
    <w:next w:val="Standard"/>
    <w:uiPriority w:val="35"/>
    <w:unhideWhenUsed/>
    <w:qFormat/>
    <w:rsid w:val="008B7F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4D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680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limate-service-center.de/033626/index_0033626.html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rstliche-umweltkontrolle-bb.de/r3_klim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8B99-A464-42F3-BB0D-0818596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Lasch</dc:creator>
  <cp:lastModifiedBy>Petra Lasch</cp:lastModifiedBy>
  <cp:revision>42</cp:revision>
  <cp:lastPrinted>2015-04-22T08:46:00Z</cp:lastPrinted>
  <dcterms:created xsi:type="dcterms:W3CDTF">2015-04-09T08:53:00Z</dcterms:created>
  <dcterms:modified xsi:type="dcterms:W3CDTF">2015-05-08T11:38:00Z</dcterms:modified>
</cp:coreProperties>
</file>